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6E51C" w14:textId="27032899" w:rsidR="00C21634" w:rsidRPr="00D96026" w:rsidRDefault="007331F4" w:rsidP="007331F4">
      <w:pPr>
        <w:tabs>
          <w:tab w:val="center" w:pos="5400"/>
          <w:tab w:val="right" w:pos="10800"/>
        </w:tabs>
        <w:rPr>
          <w:rFonts w:ascii="Constantia" w:hAnsi="Constantia" w:cs="Leelawadee"/>
          <w:b/>
          <w:smallCaps/>
          <w:noProof/>
          <w:color w:val="FFFFFF" w:themeColor="background1"/>
          <w:spacing w:val="60"/>
          <w:sz w:val="32"/>
          <w:szCs w:val="32"/>
          <w:u w:val="single"/>
          <w:lang w:eastAsia="en-IN" w:bidi="hi-IN"/>
        </w:rPr>
      </w:pPr>
      <w:r>
        <w:rPr>
          <w:rFonts w:ascii="Constantia" w:hAnsi="Constantia" w:cs="Leelawadee"/>
          <w:b/>
          <w:smallCaps/>
          <w:noProof/>
          <w:color w:val="FFFFFF" w:themeColor="background1"/>
          <w:spacing w:val="60"/>
          <w:sz w:val="32"/>
          <w:szCs w:val="32"/>
          <w:u w:val="single"/>
          <w:lang w:eastAsia="en-IN" w:bidi="hi-IN"/>
        </w:rPr>
        <w:tab/>
      </w:r>
      <w:r w:rsidR="00E34DAC" w:rsidRPr="00D96026">
        <w:rPr>
          <w:rFonts w:ascii="Constantia" w:hAnsi="Constantia" w:cs="Leelawadee"/>
          <w:b/>
          <w:noProof/>
          <w:color w:val="C0504D" w:themeColor="accent2"/>
          <w:sz w:val="32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7082849" wp14:editId="2D03705E">
                <wp:simplePos x="0" y="0"/>
                <wp:positionH relativeFrom="margin">
                  <wp:align>center</wp:align>
                </wp:positionH>
                <wp:positionV relativeFrom="paragraph">
                  <wp:posOffset>-281914</wp:posOffset>
                </wp:positionV>
                <wp:extent cx="7802245" cy="1226820"/>
                <wp:effectExtent l="0" t="0" r="825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245" cy="12268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8DCDE5" id="Rectangle 2" o:spid="_x0000_s1026" style="position:absolute;margin-left:0;margin-top:-22.2pt;width:614.35pt;height:96.6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" fillcolor="#548dd4 [1951]" stroked="f" strokeweight="2pt">
                <w10:wrap anchorx="margin"/>
              </v:rect>
            </w:pict>
          </mc:Fallback>
        </mc:AlternateContent>
      </w:r>
      <w:r w:rsidR="00134EB5" w:rsidRPr="00D96026">
        <w:rPr>
          <w:rFonts w:ascii="Constantia" w:hAnsi="Constantia" w:cs="Leelawadee"/>
          <w:b/>
          <w:smallCaps/>
          <w:noProof/>
          <w:color w:val="FFFFFF" w:themeColor="background1"/>
          <w:spacing w:val="60"/>
          <w:sz w:val="32"/>
          <w:szCs w:val="32"/>
          <w:u w:val="single"/>
          <w:lang w:eastAsia="en-IN" w:bidi="hi-IN"/>
        </w:rPr>
        <w:t xml:space="preserve">TIM PINDER </w:t>
      </w:r>
      <w:r>
        <w:rPr>
          <w:rFonts w:ascii="Constantia" w:hAnsi="Constantia" w:cs="Leelawadee"/>
          <w:b/>
          <w:smallCaps/>
          <w:noProof/>
          <w:color w:val="FFFFFF" w:themeColor="background1"/>
          <w:spacing w:val="60"/>
          <w:sz w:val="32"/>
          <w:szCs w:val="32"/>
          <w:u w:val="single"/>
          <w:lang w:eastAsia="en-IN" w:bidi="hi-IN"/>
        </w:rPr>
        <w:tab/>
      </w:r>
    </w:p>
    <w:p w14:paraId="12FF833C" w14:textId="7826CBC5" w:rsidR="005624EF" w:rsidRPr="00D96026" w:rsidRDefault="00AC7E5E" w:rsidP="00D96026">
      <w:pPr>
        <w:tabs>
          <w:tab w:val="left" w:pos="4785"/>
        </w:tabs>
        <w:ind w:right="-180"/>
        <w:rPr>
          <w:rFonts w:ascii="Constantia" w:hAnsi="Constantia" w:cs="Leelawadee"/>
          <w:b/>
          <w:smallCaps/>
          <w:color w:val="FFFFFF" w:themeColor="background1"/>
          <w:spacing w:val="40"/>
          <w:sz w:val="4"/>
          <w:szCs w:val="4"/>
        </w:rPr>
      </w:pPr>
      <w:r w:rsidRPr="00D96026">
        <w:rPr>
          <w:rFonts w:ascii="Constantia" w:hAnsi="Constantia" w:cs="Leelawadee"/>
          <w:b/>
          <w:smallCaps/>
          <w:color w:val="FFFFFF" w:themeColor="background1"/>
          <w:spacing w:val="40"/>
          <w:sz w:val="10"/>
          <w:szCs w:val="10"/>
        </w:rPr>
        <w:tab/>
      </w:r>
    </w:p>
    <w:p w14:paraId="34984FA2" w14:textId="77777777" w:rsidR="00134EB5" w:rsidRPr="00D96026" w:rsidRDefault="00134EB5" w:rsidP="00D96026">
      <w:pPr>
        <w:jc w:val="center"/>
        <w:rPr>
          <w:rFonts w:ascii="Constantia" w:hAnsi="Constantia" w:cs="Leelawadee"/>
          <w:b/>
          <w:bCs/>
          <w:color w:val="FFFFFF" w:themeColor="background1"/>
          <w:spacing w:val="-2"/>
        </w:rPr>
      </w:pPr>
      <w:r w:rsidRPr="00D96026">
        <w:rPr>
          <w:rFonts w:ascii="Constantia" w:hAnsi="Constantia" w:cs="Leelawadee"/>
          <w:b/>
          <w:bCs/>
          <w:color w:val="FFFFFF" w:themeColor="background1"/>
          <w:spacing w:val="-2"/>
        </w:rPr>
        <w:t>SENIOR MANAGEMENT PROFESSIONAL / CREATIVE DIRECTOR</w:t>
      </w:r>
    </w:p>
    <w:p w14:paraId="06C6B7A2" w14:textId="59B90749" w:rsidR="006D1CE4" w:rsidRPr="00D96026" w:rsidRDefault="00E34DAC" w:rsidP="00D96026">
      <w:pPr>
        <w:tabs>
          <w:tab w:val="left" w:pos="7890"/>
        </w:tabs>
        <w:ind w:right="-180"/>
        <w:jc w:val="center"/>
        <w:rPr>
          <w:rFonts w:ascii="Constantia" w:hAnsi="Constantia" w:cs="Leelawadee"/>
          <w:b/>
          <w:smallCaps/>
          <w:color w:val="FFFFFF" w:themeColor="background1"/>
          <w:spacing w:val="40"/>
        </w:rPr>
      </w:pPr>
      <w:r w:rsidRPr="00D96026">
        <w:rPr>
          <w:rFonts w:ascii="Constantia" w:hAnsi="Constantia" w:cs="Leelawadee"/>
          <w:b/>
          <w:noProof/>
          <w:color w:val="FFFFFF" w:themeColor="background1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05059" wp14:editId="526EC6AD">
                <wp:simplePos x="0" y="0"/>
                <wp:positionH relativeFrom="margin">
                  <wp:posOffset>-565897</wp:posOffset>
                </wp:positionH>
                <wp:positionV relativeFrom="paragraph">
                  <wp:posOffset>98499</wp:posOffset>
                </wp:positionV>
                <wp:extent cx="7802880" cy="437029"/>
                <wp:effectExtent l="57150" t="38100" r="83820" b="965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880" cy="43702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065A" w14:textId="2B864D90" w:rsidR="00BE1AA5" w:rsidRDefault="00C21634" w:rsidP="00F63F7B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="00BE1AA5"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4DAC"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>+27 82 337 2215</w:t>
                            </w:r>
                            <w:r w:rsid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 xml:space="preserve"> || </w:t>
                            </w:r>
                            <w:r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06097"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>zimtim2014@gmail.com</w:t>
                            </w:r>
                          </w:p>
                          <w:p w14:paraId="650A6132" w14:textId="77777777" w:rsidR="00506097" w:rsidRPr="00506097" w:rsidRDefault="00506097" w:rsidP="00F63F7B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Constantia" w:eastAsia="Calibri" w:hAnsi="Constantia" w:cs="Tahom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7091C26" w14:textId="0039C34F" w:rsidR="00506097" w:rsidRPr="00506097" w:rsidRDefault="00506097" w:rsidP="00F63F7B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 xml:space="preserve">Address: </w:t>
                            </w:r>
                            <w:r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>2 Highbrook, 33 Crestwood Drive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506097"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  <w:t>Lonehill, Johannesburg</w:t>
                            </w:r>
                          </w:p>
                          <w:p w14:paraId="0941CF0F" w14:textId="77777777" w:rsidR="001E3185" w:rsidRPr="00506097" w:rsidRDefault="001E3185" w:rsidP="00F63F7B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Constantia" w:eastAsia="Calibri" w:hAnsi="Constanti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8CA53D" w14:textId="0FE901F7" w:rsidR="00902058" w:rsidRPr="00506097" w:rsidRDefault="00902058" w:rsidP="00BE4E6D">
                            <w:pPr>
                              <w:pStyle w:val="ListParagraph"/>
                              <w:tabs>
                                <w:tab w:val="left" w:pos="1440"/>
                              </w:tabs>
                              <w:ind w:left="0"/>
                              <w:jc w:val="center"/>
                              <w:rPr>
                                <w:rFonts w:ascii="Constantia" w:hAnsi="Constantia" w:cs="Tahom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05059" id="Rectangle 1" o:spid="_x0000_s1026" style="position:absolute;left:0;text-align:left;margin-left:-44.55pt;margin-top:7.75pt;width:614.4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" fillcolor="#c6d9f1 [671]" strokecolor="black [3040]">
                <v:shadow on="t" color="black" opacity="24903f" origin=",.5" offset="0,.55556mm"/>
                <v:textbox>
                  <w:txbxContent>
                    <w:p w14:paraId="3F7D065A" w14:textId="2B864D90" w:rsidR="00BE1AA5" w:rsidRDefault="00C21634" w:rsidP="00F63F7B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</w:pPr>
                      <w:r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sym w:font="Wingdings" w:char="F028"/>
                      </w:r>
                      <w:r w:rsidR="00BE1AA5"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34DAC"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>+27 82 337 2215</w:t>
                      </w:r>
                      <w:r w:rsid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 xml:space="preserve"> || </w:t>
                      </w:r>
                      <w:r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sym w:font="Wingdings" w:char="F02A"/>
                      </w:r>
                      <w:r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506097"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>zimtim2014@gmail.com</w:t>
                      </w:r>
                    </w:p>
                    <w:p w14:paraId="650A6132" w14:textId="77777777" w:rsidR="00506097" w:rsidRPr="00506097" w:rsidRDefault="00506097" w:rsidP="00F63F7B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Constantia" w:eastAsia="Calibri" w:hAnsi="Constantia" w:cs="Tahoma"/>
                          <w:b/>
                          <w:sz w:val="4"/>
                          <w:szCs w:val="4"/>
                        </w:rPr>
                      </w:pPr>
                    </w:p>
                    <w:p w14:paraId="37091C26" w14:textId="0039C34F" w:rsidR="00506097" w:rsidRPr="00506097" w:rsidRDefault="00506097" w:rsidP="00F63F7B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 xml:space="preserve">Address: </w:t>
                      </w:r>
                      <w:r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>2 Highbrook, 33 Crestwood Drive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– </w:t>
                      </w:r>
                      <w:r w:rsidRPr="00506097"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  <w:t>Lonehill, Johannesburg</w:t>
                      </w:r>
                    </w:p>
                    <w:p w14:paraId="0941CF0F" w14:textId="77777777" w:rsidR="001E3185" w:rsidRPr="00506097" w:rsidRDefault="001E3185" w:rsidP="00F63F7B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Constantia" w:eastAsia="Calibri" w:hAnsi="Constantia" w:cs="Tahoma"/>
                          <w:b/>
                          <w:sz w:val="18"/>
                          <w:szCs w:val="18"/>
                        </w:rPr>
                      </w:pPr>
                    </w:p>
                    <w:p w14:paraId="7D8CA53D" w14:textId="0FE901F7" w:rsidR="00902058" w:rsidRPr="00506097" w:rsidRDefault="00902058" w:rsidP="00BE4E6D">
                      <w:pPr>
                        <w:pStyle w:val="ListParagraph"/>
                        <w:tabs>
                          <w:tab w:val="left" w:pos="1440"/>
                        </w:tabs>
                        <w:ind w:left="0"/>
                        <w:jc w:val="center"/>
                        <w:rPr>
                          <w:rFonts w:ascii="Constantia" w:hAnsi="Constantia" w:cs="Tahom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4CFCE" w14:textId="4024AACB" w:rsidR="004E3A0C" w:rsidRPr="00D96026" w:rsidRDefault="004E3A0C" w:rsidP="00D96026">
      <w:pPr>
        <w:tabs>
          <w:tab w:val="left" w:pos="9765"/>
        </w:tabs>
        <w:ind w:left="2430" w:right="-180"/>
        <w:rPr>
          <w:rFonts w:ascii="Constantia" w:hAnsi="Constantia" w:cs="Leelawadee"/>
          <w:b/>
          <w:smallCaps/>
          <w:color w:val="FFFFFF" w:themeColor="background1"/>
          <w:spacing w:val="40"/>
          <w:sz w:val="19"/>
          <w:szCs w:val="19"/>
        </w:rPr>
      </w:pPr>
    </w:p>
    <w:p w14:paraId="7C3CCA78" w14:textId="428355ED" w:rsidR="00044744" w:rsidRPr="00D96026" w:rsidRDefault="00044744" w:rsidP="00D96026">
      <w:pPr>
        <w:rPr>
          <w:rFonts w:ascii="Constantia" w:hAnsi="Constantia" w:cs="Leelawadee"/>
          <w:color w:val="FFFFFF" w:themeColor="background1"/>
          <w:sz w:val="19"/>
          <w:szCs w:val="19"/>
        </w:rPr>
      </w:pPr>
    </w:p>
    <w:p w14:paraId="4C7071FC" w14:textId="1E4D473C" w:rsidR="00C21634" w:rsidRPr="00D96026" w:rsidRDefault="00C21634" w:rsidP="00D96026">
      <w:pPr>
        <w:ind w:right="-180"/>
        <w:rPr>
          <w:rFonts w:ascii="Constantia" w:hAnsi="Constantia" w:cs="Leelawadee"/>
          <w:b/>
          <w:color w:val="FFFFFF" w:themeColor="background1"/>
          <w:spacing w:val="40"/>
          <w:sz w:val="6"/>
          <w:szCs w:val="6"/>
        </w:rPr>
      </w:pPr>
    </w:p>
    <w:p w14:paraId="6D8F9FDC" w14:textId="77777777" w:rsidR="00D96026" w:rsidRPr="00D96026" w:rsidRDefault="00D96026" w:rsidP="00D96026">
      <w:pPr>
        <w:jc w:val="center"/>
        <w:rPr>
          <w:rFonts w:ascii="Constantia" w:hAnsi="Constantia" w:cs="Leelawadee"/>
          <w:b/>
          <w:spacing w:val="-2"/>
          <w:sz w:val="6"/>
          <w:szCs w:val="6"/>
        </w:rPr>
      </w:pPr>
    </w:p>
    <w:p w14:paraId="2C322013" w14:textId="1B508BA5" w:rsidR="0016382D" w:rsidRDefault="00E34DAC" w:rsidP="00FC0ECD">
      <w:pPr>
        <w:shd w:val="clear" w:color="auto" w:fill="C6D9F1" w:themeFill="text2" w:themeFillTint="33"/>
        <w:jc w:val="center"/>
        <w:rPr>
          <w:rFonts w:ascii="Constantia" w:hAnsi="Constantia" w:cs="Leelawadee"/>
          <w:b/>
          <w:spacing w:val="-2"/>
          <w:sz w:val="18"/>
          <w:szCs w:val="18"/>
        </w:rPr>
      </w:pPr>
      <w:r w:rsidRPr="00D96026">
        <w:rPr>
          <w:rFonts w:ascii="Constantia" w:hAnsi="Constantia" w:cs="Leelawadee"/>
          <w:b/>
          <w:spacing w:val="-2"/>
          <w:sz w:val="18"/>
          <w:szCs w:val="18"/>
        </w:rPr>
        <w:t>A C-Suite Executive, combined with first-class design expertise, creativity</w:t>
      </w:r>
      <w:r w:rsidR="00E60826">
        <w:rPr>
          <w:rFonts w:ascii="Constantia" w:hAnsi="Constantia" w:cs="Leelawadee"/>
          <w:b/>
          <w:spacing w:val="-2"/>
          <w:sz w:val="18"/>
          <w:szCs w:val="18"/>
        </w:rPr>
        <w:t>,</w:t>
      </w:r>
      <w:r w:rsidRPr="00D96026">
        <w:rPr>
          <w:rFonts w:ascii="Constantia" w:hAnsi="Constantia" w:cs="Leelawadee"/>
          <w:b/>
          <w:spacing w:val="-2"/>
          <w:sz w:val="18"/>
          <w:szCs w:val="18"/>
        </w:rPr>
        <w:t xml:space="preserve"> and thought leadership with commercial acumen and leadership ab</w:t>
      </w:r>
      <w:r w:rsidR="00FC0ECD">
        <w:rPr>
          <w:rFonts w:ascii="Constantia" w:hAnsi="Constantia" w:cs="Leelawadee"/>
          <w:b/>
          <w:spacing w:val="-2"/>
          <w:sz w:val="18"/>
          <w:szCs w:val="18"/>
        </w:rPr>
        <w:t>ilities.</w:t>
      </w:r>
    </w:p>
    <w:p w14:paraId="676B322B" w14:textId="2B066000" w:rsidR="001708F7" w:rsidRDefault="001708F7" w:rsidP="00FC0ECD">
      <w:pPr>
        <w:shd w:val="clear" w:color="auto" w:fill="C6D9F1" w:themeFill="text2" w:themeFillTint="33"/>
        <w:jc w:val="center"/>
        <w:rPr>
          <w:rFonts w:ascii="Constantia" w:hAnsi="Constantia" w:cs="Leelawadee"/>
          <w:b/>
          <w:spacing w:val="-2"/>
          <w:sz w:val="18"/>
          <w:szCs w:val="18"/>
        </w:rPr>
      </w:pPr>
      <w:r>
        <w:rPr>
          <w:rFonts w:ascii="Constantia" w:hAnsi="Constantia" w:cs="Leelawadee"/>
          <w:b/>
          <w:spacing w:val="-2"/>
          <w:sz w:val="18"/>
          <w:szCs w:val="18"/>
        </w:rPr>
        <w:t xml:space="preserve">To see work go to </w:t>
      </w:r>
      <w:hyperlink r:id="rId7" w:history="1">
        <w:r w:rsidRPr="00344FD6">
          <w:rPr>
            <w:rStyle w:val="Hyperlink"/>
            <w:rFonts w:ascii="Constantia" w:hAnsi="Constantia" w:cs="Leelawadee"/>
            <w:b/>
            <w:spacing w:val="-2"/>
            <w:sz w:val="18"/>
            <w:szCs w:val="18"/>
          </w:rPr>
          <w:t>www.timpinder.co.za</w:t>
        </w:r>
      </w:hyperlink>
    </w:p>
    <w:p w14:paraId="1670989B" w14:textId="77777777" w:rsidR="001708F7" w:rsidRPr="00FC0ECD" w:rsidRDefault="001708F7" w:rsidP="00FC0ECD">
      <w:pPr>
        <w:shd w:val="clear" w:color="auto" w:fill="C6D9F1" w:themeFill="text2" w:themeFillTint="33"/>
        <w:jc w:val="center"/>
        <w:rPr>
          <w:rFonts w:ascii="Constantia" w:hAnsi="Constantia" w:cs="Leelawadee"/>
          <w:b/>
          <w:spacing w:val="-2"/>
          <w:sz w:val="18"/>
          <w:szCs w:val="18"/>
        </w:rPr>
      </w:pPr>
      <w:bookmarkStart w:id="0" w:name="_GoBack"/>
      <w:bookmarkEnd w:id="0"/>
    </w:p>
    <w:p w14:paraId="7B271F6E" w14:textId="721C36C2" w:rsidR="00141EC2" w:rsidRPr="00D96026" w:rsidRDefault="001C1831" w:rsidP="00D96026">
      <w:pPr>
        <w:pBdr>
          <w:bottom w:val="single" w:sz="24" w:space="1" w:color="548DD4" w:themeColor="text2" w:themeTint="99"/>
        </w:pBdr>
        <w:tabs>
          <w:tab w:val="left" w:pos="4850"/>
        </w:tabs>
        <w:jc w:val="center"/>
        <w:rPr>
          <w:rFonts w:ascii="Constantia" w:hAnsi="Constantia" w:cs="Leelawadee"/>
          <w:b/>
          <w:color w:val="17365D" w:themeColor="text2" w:themeShade="BF"/>
          <w:spacing w:val="80"/>
        </w:rPr>
      </w:pPr>
      <w:r w:rsidRPr="00D96026">
        <w:rPr>
          <w:rFonts w:ascii="Constantia" w:hAnsi="Constantia" w:cs="Leelawadee"/>
          <w:b/>
          <w:color w:val="984806" w:themeColor="accent6" w:themeShade="80"/>
          <w:spacing w:val="80"/>
        </w:rPr>
        <w:t xml:space="preserve"> </w:t>
      </w:r>
      <w:r w:rsidR="00AC7E5E" w:rsidRPr="00D96026">
        <w:rPr>
          <w:rFonts w:ascii="Constantia" w:hAnsi="Constantia" w:cs="Leelawadee"/>
          <w:b/>
          <w:color w:val="548DD4" w:themeColor="text2" w:themeTint="99"/>
          <w:spacing w:val="80"/>
        </w:rPr>
        <w:t>EMPLOYMENT OUTLINE</w:t>
      </w:r>
    </w:p>
    <w:p w14:paraId="02A86913" w14:textId="782BF030" w:rsidR="0016382D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color w:val="000000" w:themeColor="text1"/>
          <w:sz w:val="18"/>
          <w:szCs w:val="18"/>
        </w:rPr>
      </w:pPr>
      <w:r w:rsidRPr="00D96026">
        <w:rPr>
          <w:rFonts w:ascii="Constantia" w:hAnsi="Constantia" w:cs="Leelawadee"/>
          <w:b/>
          <w:color w:val="000000" w:themeColor="text1"/>
          <w:sz w:val="18"/>
          <w:szCs w:val="18"/>
        </w:rPr>
        <w:t xml:space="preserve">Presently: </w:t>
      </w:r>
      <w:r w:rsidR="007331F4">
        <w:rPr>
          <w:rFonts w:ascii="Constantia" w:hAnsi="Constantia" w:cs="Leelawadee"/>
          <w:b/>
          <w:color w:val="000000" w:themeColor="text1"/>
          <w:sz w:val="18"/>
          <w:szCs w:val="18"/>
        </w:rPr>
        <w:t>Consultant to:</w:t>
      </w:r>
    </w:p>
    <w:p w14:paraId="3A610BBB" w14:textId="77777777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rPr>
          <w:rFonts w:ascii="Constantia" w:hAnsi="Constantia" w:cs="Leelawadee"/>
          <w:b/>
          <w:color w:val="000000" w:themeColor="text1"/>
          <w:sz w:val="4"/>
          <w:szCs w:val="4"/>
        </w:rPr>
      </w:pPr>
    </w:p>
    <w:p w14:paraId="4DCB18C1" w14:textId="103EC98E" w:rsidR="009D3398" w:rsidRDefault="007331F4" w:rsidP="00D96026">
      <w:pPr>
        <w:shd w:val="clear" w:color="auto" w:fill="C6D9F1" w:themeFill="text2" w:themeFillTint="33"/>
        <w:tabs>
          <w:tab w:val="left" w:pos="4850"/>
        </w:tabs>
        <w:rPr>
          <w:rFonts w:ascii="Constantia" w:hAnsi="Constantia" w:cs="Leelawadee"/>
          <w:bCs/>
          <w:color w:val="000000" w:themeColor="text1"/>
          <w:sz w:val="18"/>
          <w:szCs w:val="18"/>
        </w:rPr>
      </w:pPr>
      <w:r>
        <w:rPr>
          <w:rFonts w:ascii="Constantia" w:hAnsi="Constantia" w:cs="Leelawadee"/>
          <w:bCs/>
          <w:color w:val="000000" w:themeColor="text1"/>
          <w:sz w:val="18"/>
          <w:szCs w:val="18"/>
        </w:rPr>
        <w:t xml:space="preserve">Key clients: Sampay Zambia – a </w:t>
      </w:r>
      <w:r w:rsidR="009D3398" w:rsidRPr="00D96026">
        <w:rPr>
          <w:rFonts w:ascii="Constantia" w:hAnsi="Constantia" w:cs="Leelawadee"/>
          <w:bCs/>
          <w:color w:val="000000" w:themeColor="text1"/>
          <w:sz w:val="18"/>
          <w:szCs w:val="18"/>
        </w:rPr>
        <w:t>PayPal</w:t>
      </w:r>
      <w:r>
        <w:rPr>
          <w:rFonts w:ascii="Constantia" w:hAnsi="Constantia" w:cs="Leelawadee"/>
          <w:bCs/>
          <w:color w:val="000000" w:themeColor="text1"/>
          <w:sz w:val="18"/>
          <w:szCs w:val="18"/>
        </w:rPr>
        <w:t xml:space="preserve"> like brand</w:t>
      </w:r>
      <w:r w:rsidR="009D3398" w:rsidRPr="00D96026">
        <w:rPr>
          <w:rFonts w:ascii="Constantia" w:hAnsi="Constantia" w:cs="Leelawadee"/>
          <w:bCs/>
          <w:color w:val="000000" w:themeColor="text1"/>
          <w:sz w:val="18"/>
          <w:szCs w:val="18"/>
        </w:rPr>
        <w:t>, Solar Solutions</w:t>
      </w:r>
      <w:r>
        <w:rPr>
          <w:rFonts w:ascii="Constantia" w:hAnsi="Constantia" w:cs="Leelawadee"/>
          <w:bCs/>
          <w:color w:val="000000" w:themeColor="text1"/>
          <w:sz w:val="18"/>
          <w:szCs w:val="18"/>
        </w:rPr>
        <w:t xml:space="preserve"> and Razzl carbonated soft drinks in Nigeria and Cameroon</w:t>
      </w:r>
    </w:p>
    <w:p w14:paraId="21970E10" w14:textId="77777777" w:rsidR="007331F4" w:rsidRDefault="007331F4" w:rsidP="00D96026">
      <w:pPr>
        <w:shd w:val="clear" w:color="auto" w:fill="C6D9F1" w:themeFill="text2" w:themeFillTint="33"/>
        <w:tabs>
          <w:tab w:val="left" w:pos="4850"/>
        </w:tabs>
        <w:rPr>
          <w:rFonts w:ascii="Constantia" w:hAnsi="Constantia" w:cs="Leelawadee"/>
          <w:bCs/>
          <w:color w:val="000000" w:themeColor="text1"/>
          <w:sz w:val="18"/>
          <w:szCs w:val="18"/>
        </w:rPr>
      </w:pPr>
    </w:p>
    <w:p w14:paraId="3D10F77C" w14:textId="4B1107F5" w:rsidR="007331F4" w:rsidRPr="00D96026" w:rsidRDefault="007331F4" w:rsidP="007331F4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color w:val="000000" w:themeColor="text1"/>
          <w:sz w:val="18"/>
          <w:szCs w:val="18"/>
        </w:rPr>
      </w:pPr>
      <w:r w:rsidRPr="00D96026">
        <w:rPr>
          <w:rFonts w:ascii="Constantia" w:hAnsi="Constantia" w:cs="Leelawadee"/>
          <w:b/>
          <w:color w:val="000000" w:themeColor="text1"/>
          <w:sz w:val="18"/>
          <w:szCs w:val="18"/>
        </w:rPr>
        <w:t xml:space="preserve">SO&amp;U </w:t>
      </w:r>
      <w:r w:rsidR="001708F7">
        <w:rPr>
          <w:rFonts w:ascii="Constantia" w:hAnsi="Constantia" w:cs="Leelawadee"/>
          <w:b/>
          <w:color w:val="000000" w:themeColor="text1"/>
          <w:sz w:val="18"/>
          <w:szCs w:val="18"/>
        </w:rPr>
        <w:t xml:space="preserve"> - </w:t>
      </w:r>
      <w:r>
        <w:rPr>
          <w:rFonts w:ascii="Constantia" w:hAnsi="Constantia" w:cs="Leelawadee"/>
          <w:b/>
          <w:color w:val="000000" w:themeColor="text1"/>
          <w:sz w:val="18"/>
          <w:szCs w:val="18"/>
        </w:rPr>
        <w:t xml:space="preserve">M&amp;C Saatchi Company, </w:t>
      </w:r>
      <w:r w:rsidRPr="00D96026">
        <w:rPr>
          <w:rFonts w:ascii="Constantia" w:hAnsi="Constantia" w:cs="Leelawadee"/>
          <w:b/>
          <w:color w:val="000000" w:themeColor="text1"/>
          <w:sz w:val="18"/>
          <w:szCs w:val="18"/>
        </w:rPr>
        <w:t>Lagos, Nigeria</w:t>
      </w:r>
      <w:r>
        <w:rPr>
          <w:rFonts w:ascii="Constantia" w:hAnsi="Constantia" w:cs="Leelawadee"/>
          <w:b/>
          <w:color w:val="000000" w:themeColor="text1"/>
          <w:sz w:val="18"/>
          <w:szCs w:val="18"/>
        </w:rPr>
        <w:t>,</w:t>
      </w:r>
      <w:r w:rsidRPr="00D96026">
        <w:rPr>
          <w:rFonts w:ascii="Constantia" w:hAnsi="Constantia" w:cs="Leelawadee"/>
          <w:b/>
          <w:color w:val="000000" w:themeColor="text1"/>
          <w:sz w:val="18"/>
          <w:szCs w:val="18"/>
        </w:rPr>
        <w:t xml:space="preserve"> as Consultant Executive Creative Director</w:t>
      </w:r>
    </w:p>
    <w:p w14:paraId="5DB2CFB6" w14:textId="678D8162" w:rsidR="007331F4" w:rsidRPr="00D96026" w:rsidRDefault="007331F4" w:rsidP="00D96026">
      <w:pPr>
        <w:shd w:val="clear" w:color="auto" w:fill="C6D9F1" w:themeFill="text2" w:themeFillTint="33"/>
        <w:tabs>
          <w:tab w:val="left" w:pos="4850"/>
        </w:tabs>
        <w:rPr>
          <w:rFonts w:ascii="Constantia" w:hAnsi="Constantia" w:cs="Leelawadee"/>
          <w:bCs/>
          <w:color w:val="000000" w:themeColor="text1"/>
          <w:sz w:val="18"/>
          <w:szCs w:val="18"/>
        </w:rPr>
      </w:pPr>
      <w:r>
        <w:rPr>
          <w:rFonts w:ascii="Constantia" w:hAnsi="Constantia" w:cs="Leelawadee"/>
          <w:bCs/>
          <w:color w:val="000000" w:themeColor="text1"/>
          <w:sz w:val="18"/>
          <w:szCs w:val="18"/>
        </w:rPr>
        <w:t xml:space="preserve">Key Clients: Globacom Mobile, Conoil Fuels and lubricants, Nigerian Insurance </w:t>
      </w:r>
    </w:p>
    <w:p w14:paraId="748F6E7D" w14:textId="5E1D84E5" w:rsidR="00AC7E5E" w:rsidRPr="00D96026" w:rsidRDefault="00AC7E5E" w:rsidP="00D96026">
      <w:pPr>
        <w:jc w:val="both"/>
        <w:textAlignment w:val="baseline"/>
        <w:rPr>
          <w:rFonts w:ascii="Constantia" w:hAnsi="Constantia" w:cs="Leelawadee"/>
          <w:bCs/>
          <w:sz w:val="4"/>
          <w:szCs w:val="4"/>
        </w:rPr>
      </w:pPr>
    </w:p>
    <w:p w14:paraId="2D8031D7" w14:textId="4554AB35" w:rsidR="00AC7E5E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 w:rsidRPr="00D96026">
        <w:rPr>
          <w:rFonts w:ascii="Constantia" w:hAnsi="Constantia" w:cs="Leelawadee"/>
          <w:bCs/>
          <w:sz w:val="18"/>
          <w:szCs w:val="18"/>
          <w:u w:val="single"/>
        </w:rPr>
        <w:t>Key Deliverables</w:t>
      </w:r>
      <w:r w:rsidR="00AC7E5E" w:rsidRPr="00D96026">
        <w:rPr>
          <w:rFonts w:ascii="Constantia" w:hAnsi="Constantia" w:cs="Leelawadee"/>
          <w:bCs/>
          <w:sz w:val="18"/>
          <w:szCs w:val="18"/>
        </w:rPr>
        <w:t>:</w:t>
      </w:r>
    </w:p>
    <w:p w14:paraId="6AD58115" w14:textId="7C99593B" w:rsidR="00506097" w:rsidRPr="00D96026" w:rsidRDefault="00740579" w:rsidP="00506097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 xml:space="preserve">Accountable for 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>creating a brand reputation for the organisation</w:t>
      </w:r>
      <w:r>
        <w:rPr>
          <w:rFonts w:ascii="Constantia" w:hAnsi="Constantia" w:cs="Leelawadee"/>
          <w:bCs/>
          <w:spacing w:val="-2"/>
          <w:sz w:val="18"/>
          <w:szCs w:val="18"/>
        </w:rPr>
        <w:t xml:space="preserve"> by 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>providing strategic solutions to the company and clients considering their market stakes involved</w:t>
      </w:r>
      <w:r>
        <w:rPr>
          <w:rFonts w:ascii="Constantia" w:hAnsi="Constantia" w:cs="Leelawadee"/>
          <w:bCs/>
          <w:spacing w:val="-2"/>
          <w:sz w:val="18"/>
          <w:szCs w:val="18"/>
        </w:rPr>
        <w:t>.</w:t>
      </w:r>
      <w:r w:rsidR="00506097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Gain</w:t>
      </w:r>
      <w:r w:rsidR="00506097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 xml:space="preserve">an </w:t>
      </w:r>
      <w:r w:rsidR="00506097" w:rsidRPr="00D96026">
        <w:rPr>
          <w:rFonts w:ascii="Constantia" w:hAnsi="Constantia" w:cs="Leelawadee"/>
          <w:bCs/>
          <w:spacing w:val="-2"/>
          <w:sz w:val="18"/>
          <w:szCs w:val="18"/>
        </w:rPr>
        <w:t>understanding of target audiences and the client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'</w:t>
      </w:r>
      <w:r w:rsidR="00506097" w:rsidRPr="00D96026">
        <w:rPr>
          <w:rFonts w:ascii="Constantia" w:hAnsi="Constantia" w:cs="Leelawadee"/>
          <w:bCs/>
          <w:spacing w:val="-2"/>
          <w:sz w:val="18"/>
          <w:szCs w:val="18"/>
        </w:rPr>
        <w:t>s marketing strategy to deliver high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-</w:t>
      </w:r>
      <w:r w:rsidR="00506097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quality results that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instantly impact</w:t>
      </w:r>
      <w:r w:rsidR="00506097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the consumer, promoting the product or brand.</w:t>
      </w:r>
    </w:p>
    <w:p w14:paraId="129C557E" w14:textId="30CB003F" w:rsidR="00740579" w:rsidRPr="00740579" w:rsidRDefault="00740579" w:rsidP="00740579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Identify and fulfil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the client's needs and requirements as per the marketing goals and strategies, creating unique brand promotion concepts</w:t>
      </w:r>
    </w:p>
    <w:p w14:paraId="25D819BD" w14:textId="379556EA" w:rsidR="00D96026" w:rsidRPr="00D96026" w:rsidRDefault="00740579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Achieve</w:t>
      </w:r>
      <w:r w:rsidR="00D96026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maximum efficiency, productivity</w:t>
      </w:r>
      <w:r w:rsidR="00E60826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="00D96026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and the maintenance of the highest quality of creative concept, design</w:t>
      </w:r>
      <w:r w:rsidR="00E60826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="00D96026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and artwork.</w:t>
      </w:r>
    </w:p>
    <w:p w14:paraId="20179531" w14:textId="22EB7B51" w:rsidR="00D96026" w:rsidRPr="00D96026" w:rsidRDefault="00740579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Deliver </w:t>
      </w:r>
      <w:r w:rsidR="00D96026" w:rsidRPr="00D96026">
        <w:rPr>
          <w:rFonts w:ascii="Constantia" w:hAnsi="Constantia" w:cs="Leelawadee"/>
          <w:bCs/>
          <w:spacing w:val="-2"/>
          <w:sz w:val="18"/>
          <w:szCs w:val="18"/>
        </w:rPr>
        <w:t>high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-</w:t>
      </w:r>
      <w:r w:rsidR="00D96026" w:rsidRPr="00D96026">
        <w:rPr>
          <w:rFonts w:ascii="Constantia" w:hAnsi="Constantia" w:cs="Leelawadee"/>
          <w:bCs/>
          <w:spacing w:val="-2"/>
          <w:sz w:val="18"/>
          <w:szCs w:val="18"/>
        </w:rPr>
        <w:t>quality results that have an instant, positive impact on the consumer, promoting the product or brand</w:t>
      </w:r>
      <w:r>
        <w:rPr>
          <w:rFonts w:ascii="Constantia" w:hAnsi="Constantia" w:cs="Leelawadee"/>
          <w:bCs/>
          <w:spacing w:val="-2"/>
          <w:sz w:val="18"/>
          <w:szCs w:val="18"/>
        </w:rPr>
        <w:t xml:space="preserve"> by attaining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a deep understanding of target audiences and the client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'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s marketing strategy</w:t>
      </w:r>
      <w:r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61B7F6A8" w14:textId="64C501F5" w:rsidR="00740579" w:rsidRPr="00D96026" w:rsidRDefault="00740579" w:rsidP="00740579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Provide creative direction and leadership expertise to the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concept designers/graphic designers/art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workers harnessing their development and performance,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assuring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maximum efficiency and creativity.</w:t>
      </w:r>
    </w:p>
    <w:p w14:paraId="2C22C687" w14:textId="625FACB0" w:rsidR="00D96026" w:rsidRPr="00740579" w:rsidRDefault="001708F7" w:rsidP="00D96026">
      <w:pPr>
        <w:jc w:val="both"/>
        <w:textAlignment w:val="baseline"/>
        <w:rPr>
          <w:rFonts w:ascii="Constantia" w:hAnsi="Constantia" w:cs="Leelawadee"/>
          <w:bCs/>
          <w:sz w:val="10"/>
          <w:szCs w:val="10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197CC35E">
          <v:rect id="_x0000_i1025" style="width:540pt;height:1pt" o:hralign="center" o:hrstd="t" o:hr="t" fillcolor="#a0a0a0" stroked="f"/>
        </w:pict>
      </w:r>
    </w:p>
    <w:p w14:paraId="69302B53" w14:textId="3EE68886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 xml:space="preserve">2017: FCB </w:t>
      </w:r>
      <w:r w:rsidR="00D96026" w:rsidRPr="00D96026">
        <w:rPr>
          <w:rFonts w:ascii="Constantia" w:hAnsi="Constantia" w:cs="Leelawadee"/>
          <w:b/>
          <w:sz w:val="18"/>
          <w:szCs w:val="18"/>
        </w:rPr>
        <w:t>Wired</w:t>
      </w:r>
      <w:r w:rsidRPr="00D96026">
        <w:rPr>
          <w:rFonts w:ascii="Constantia" w:hAnsi="Constantia" w:cs="Leelawadee"/>
          <w:b/>
          <w:sz w:val="18"/>
          <w:szCs w:val="18"/>
        </w:rPr>
        <w:t>, Gaborone, Botswana</w:t>
      </w:r>
      <w:r w:rsidR="00B358F5">
        <w:rPr>
          <w:rFonts w:ascii="Constantia" w:hAnsi="Constantia" w:cs="Leelawadee"/>
          <w:b/>
          <w:sz w:val="18"/>
          <w:szCs w:val="18"/>
        </w:rPr>
        <w:t>,</w:t>
      </w:r>
      <w:r w:rsidRPr="00D96026">
        <w:rPr>
          <w:rFonts w:ascii="Constantia" w:hAnsi="Constantia" w:cs="Leelawadee"/>
          <w:b/>
          <w:sz w:val="18"/>
          <w:szCs w:val="18"/>
        </w:rPr>
        <w:t xml:space="preserve"> as Creative Output and General Manager of an agency of 25 people.</w:t>
      </w:r>
    </w:p>
    <w:p w14:paraId="5FBBFE59" w14:textId="77777777" w:rsidR="00D96026" w:rsidRPr="00D96026" w:rsidRDefault="00D96026" w:rsidP="00D96026">
      <w:pPr>
        <w:shd w:val="clear" w:color="auto" w:fill="C6D9F1" w:themeFill="text2" w:themeFillTint="33"/>
        <w:jc w:val="both"/>
        <w:textAlignment w:val="baseline"/>
        <w:rPr>
          <w:rFonts w:ascii="Constantia" w:hAnsi="Constantia" w:cs="Leelawadee"/>
          <w:b/>
          <w:sz w:val="4"/>
          <w:szCs w:val="4"/>
        </w:rPr>
      </w:pPr>
    </w:p>
    <w:p w14:paraId="28E2609E" w14:textId="773426F8" w:rsidR="009D3398" w:rsidRPr="00D96026" w:rsidRDefault="00D96026" w:rsidP="00D96026">
      <w:pPr>
        <w:shd w:val="clear" w:color="auto" w:fill="C6D9F1" w:themeFill="text2" w:themeFillTint="33"/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>Key Accounts</w:t>
      </w:r>
      <w:r w:rsidRPr="00D96026">
        <w:rPr>
          <w:rFonts w:ascii="Constantia" w:hAnsi="Constantia" w:cs="Leelawadee"/>
          <w:bCs/>
          <w:sz w:val="18"/>
          <w:szCs w:val="18"/>
        </w:rPr>
        <w:t xml:space="preserve">: </w:t>
      </w:r>
      <w:r w:rsidR="009D3398" w:rsidRPr="00D96026">
        <w:rPr>
          <w:rFonts w:ascii="Constantia" w:hAnsi="Constantia" w:cs="Leelawadee"/>
          <w:bCs/>
          <w:sz w:val="18"/>
          <w:szCs w:val="18"/>
        </w:rPr>
        <w:t>Orange Mobile, Barclays Bank, DSTV</w:t>
      </w:r>
      <w:r w:rsidR="00E60826">
        <w:rPr>
          <w:rFonts w:ascii="Constantia" w:hAnsi="Constantia" w:cs="Leelawadee"/>
          <w:bCs/>
          <w:sz w:val="18"/>
          <w:szCs w:val="18"/>
        </w:rPr>
        <w:t>,</w:t>
      </w:r>
      <w:r w:rsidR="009D3398" w:rsidRPr="00D96026">
        <w:rPr>
          <w:rFonts w:ascii="Constantia" w:hAnsi="Constantia" w:cs="Leelawadee"/>
          <w:bCs/>
          <w:sz w:val="18"/>
          <w:szCs w:val="18"/>
        </w:rPr>
        <w:t xml:space="preserve"> and Debswana (DeBeers Diamond mining Botswana), plus won several pitches, also instilled processes and systems, plus training.</w:t>
      </w:r>
    </w:p>
    <w:p w14:paraId="591B2C77" w14:textId="77777777" w:rsidR="00740579" w:rsidRPr="00D96026" w:rsidRDefault="00740579" w:rsidP="00740579">
      <w:pPr>
        <w:jc w:val="both"/>
        <w:textAlignment w:val="baseline"/>
        <w:rPr>
          <w:rFonts w:ascii="Constantia" w:hAnsi="Constantia" w:cs="Leelawadee"/>
          <w:bCs/>
          <w:sz w:val="4"/>
          <w:szCs w:val="4"/>
        </w:rPr>
      </w:pPr>
    </w:p>
    <w:p w14:paraId="0285B32A" w14:textId="77777777" w:rsidR="00740579" w:rsidRPr="00D96026" w:rsidRDefault="00740579" w:rsidP="00740579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 w:rsidRPr="00D96026">
        <w:rPr>
          <w:rFonts w:ascii="Constantia" w:hAnsi="Constantia" w:cs="Leelawadee"/>
          <w:bCs/>
          <w:sz w:val="18"/>
          <w:szCs w:val="18"/>
          <w:u w:val="single"/>
        </w:rPr>
        <w:t>Key Deliverables</w:t>
      </w:r>
      <w:r w:rsidRPr="00D96026">
        <w:rPr>
          <w:rFonts w:ascii="Constantia" w:hAnsi="Constantia" w:cs="Leelawadee"/>
          <w:bCs/>
          <w:sz w:val="18"/>
          <w:szCs w:val="18"/>
        </w:rPr>
        <w:t>:</w:t>
      </w:r>
    </w:p>
    <w:p w14:paraId="53564CB0" w14:textId="4B48B98F" w:rsidR="00506097" w:rsidRDefault="00506097" w:rsidP="00506097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Prepared and provided</w:t>
      </w:r>
      <w:r w:rsidR="00740579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740579" w:rsidRPr="00740579">
        <w:rPr>
          <w:rFonts w:ascii="Constantia" w:hAnsi="Constantia" w:cs="Leelawadee"/>
          <w:bCs/>
          <w:spacing w:val="-2"/>
          <w:sz w:val="18"/>
          <w:szCs w:val="18"/>
        </w:rPr>
        <w:t>creative concepts and ideas, founded in insights, across all platforms for briefs and new business pitches</w:t>
      </w:r>
      <w:r w:rsidR="00740579">
        <w:rPr>
          <w:rFonts w:ascii="Constantia" w:hAnsi="Constantia" w:cs="Leelawadee"/>
          <w:bCs/>
          <w:spacing w:val="-2"/>
          <w:sz w:val="18"/>
          <w:szCs w:val="18"/>
        </w:rPr>
        <w:t>.</w:t>
      </w:r>
      <w:r w:rsidR="00740579"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</w:p>
    <w:p w14:paraId="0734089A" w14:textId="5C72DDB6" w:rsidR="00506097" w:rsidRPr="00740579" w:rsidRDefault="00740579" w:rsidP="00506097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Formulated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work </w:t>
      </w:r>
      <w:r>
        <w:rPr>
          <w:rFonts w:ascii="Constantia" w:hAnsi="Constantia" w:cs="Leelawadee"/>
          <w:bCs/>
          <w:spacing w:val="-2"/>
          <w:sz w:val="18"/>
          <w:szCs w:val="18"/>
        </w:rPr>
        <w:t xml:space="preserve">by interpreting 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brand and category consistent with the brand’s personality and differentiates the </w:t>
      </w:r>
      <w:r>
        <w:rPr>
          <w:rFonts w:ascii="Constantia" w:hAnsi="Constantia" w:cs="Leelawadee"/>
          <w:bCs/>
          <w:spacing w:val="-2"/>
          <w:sz w:val="18"/>
          <w:szCs w:val="18"/>
        </w:rPr>
        <w:t>brand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from the competition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.</w:t>
      </w:r>
      <w:r w:rsidR="00506097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Developed</w:t>
      </w:r>
      <w:r w:rsidR="00506097"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great ideas and 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dr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o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ve</w:t>
      </w:r>
      <w:r w:rsidR="00506097"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forward to bring the creative process to life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658347E5" w14:textId="33B04768" w:rsidR="00740579" w:rsidRPr="00740579" w:rsidRDefault="00740579" w:rsidP="00740579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Designed and rendered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fresh thinking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, innovative, creative solutions,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and relevant, motivating campaigns and platforms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0C3C0BA3" w14:textId="64B5474A" w:rsidR="009D3398" w:rsidRPr="00740579" w:rsidRDefault="001708F7" w:rsidP="00D96026">
      <w:pPr>
        <w:jc w:val="both"/>
        <w:textAlignment w:val="baseline"/>
        <w:rPr>
          <w:rFonts w:ascii="Constantia" w:hAnsi="Constantia" w:cs="Leelawadee"/>
          <w:bCs/>
          <w:sz w:val="10"/>
          <w:szCs w:val="10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5B519B07">
          <v:rect id="_x0000_i1026" style="width:540pt;height:1pt" o:hralign="center" o:hrstd="t" o:hr="t" fillcolor="#a0a0a0" stroked="f"/>
        </w:pict>
      </w:r>
    </w:p>
    <w:p w14:paraId="0FA156E8" w14:textId="3A3C43A3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>2016 – 2017: Strategic &amp; Creative Consultant – Johannesburg</w:t>
      </w:r>
    </w:p>
    <w:p w14:paraId="3C315BBE" w14:textId="77777777" w:rsidR="00D96026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4"/>
          <w:szCs w:val="4"/>
        </w:rPr>
      </w:pPr>
    </w:p>
    <w:p w14:paraId="4C996229" w14:textId="77777777" w:rsidR="00D96026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 w:rsidRPr="00D96026">
        <w:rPr>
          <w:rFonts w:ascii="Constantia" w:hAnsi="Constantia" w:cs="Leelawadee"/>
          <w:bCs/>
          <w:sz w:val="18"/>
          <w:szCs w:val="18"/>
          <w:u w:val="single"/>
        </w:rPr>
        <w:t>Key Deliverables</w:t>
      </w:r>
      <w:r w:rsidRPr="00D96026">
        <w:rPr>
          <w:rFonts w:ascii="Constantia" w:hAnsi="Constantia" w:cs="Leelawadee"/>
          <w:bCs/>
          <w:sz w:val="18"/>
          <w:szCs w:val="18"/>
        </w:rPr>
        <w:t>:</w:t>
      </w:r>
    </w:p>
    <w:p w14:paraId="34FBA792" w14:textId="26C801BD" w:rsidR="009D3398" w:rsidRPr="00740579" w:rsidRDefault="00740579" w:rsidP="00740579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Devised and executed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brand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-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>building ideas to drive media coverage, buzz</w:t>
      </w:r>
      <w:r w:rsidR="00E60826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and brand engagement for top clients in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various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sectors</w:t>
      </w:r>
      <w:r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0615F8A6" w14:textId="49CC0A34" w:rsidR="00740579" w:rsidRPr="00740579" w:rsidRDefault="00740579" w:rsidP="00740579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 xml:space="preserve">Played a stellar role in outlining the 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>brand of creativ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ity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and </w:t>
      </w:r>
      <w:r>
        <w:rPr>
          <w:rFonts w:ascii="Constantia" w:hAnsi="Constantia" w:cs="Leelawadee"/>
          <w:bCs/>
          <w:spacing w:val="-2"/>
          <w:sz w:val="18"/>
          <w:szCs w:val="18"/>
        </w:rPr>
        <w:t>inspiring</w:t>
      </w:r>
      <w:r w:rsidRPr="00740579">
        <w:rPr>
          <w:rFonts w:ascii="Constantia" w:hAnsi="Constantia" w:cs="Leelawadee"/>
          <w:bCs/>
          <w:spacing w:val="-2"/>
          <w:sz w:val="18"/>
          <w:szCs w:val="18"/>
        </w:rPr>
        <w:t xml:space="preserve"> others within and beyond the global creative team to think in new ways and spur client audiences with next-generation platforms</w:t>
      </w:r>
      <w:r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35203A0D" w14:textId="5223B842" w:rsidR="00740579" w:rsidRPr="00740579" w:rsidRDefault="001708F7" w:rsidP="00740579">
      <w:pPr>
        <w:jc w:val="both"/>
        <w:rPr>
          <w:rFonts w:ascii="Constantia" w:hAnsi="Constantia" w:cs="Leelawadee"/>
          <w:bCs/>
          <w:spacing w:val="-2"/>
          <w:sz w:val="10"/>
          <w:szCs w:val="10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7AFCDFD4">
          <v:rect id="_x0000_i1027" style="width:540pt;height:1pt" o:hralign="center" o:hrstd="t" o:hr="t" fillcolor="#a0a0a0" stroked="f"/>
        </w:pict>
      </w:r>
    </w:p>
    <w:p w14:paraId="1453789B" w14:textId="132F1C90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>2015 – 2016: Bournemouth University and London College of Communication</w:t>
      </w:r>
    </w:p>
    <w:p w14:paraId="349A0DDF" w14:textId="77777777" w:rsidR="00D96026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4"/>
          <w:szCs w:val="4"/>
        </w:rPr>
      </w:pPr>
    </w:p>
    <w:p w14:paraId="1512F5E9" w14:textId="77777777" w:rsidR="00D96026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  <w:u w:val="single"/>
        </w:rPr>
        <w:t>Key Deliverables</w:t>
      </w:r>
      <w:r w:rsidRPr="00D96026">
        <w:rPr>
          <w:rFonts w:ascii="Constantia" w:hAnsi="Constantia" w:cs="Leelawadee"/>
          <w:bCs/>
          <w:sz w:val="18"/>
          <w:szCs w:val="18"/>
        </w:rPr>
        <w:t>:</w:t>
      </w:r>
    </w:p>
    <w:p w14:paraId="1804D075" w14:textId="77777777" w:rsidR="00D96026" w:rsidRPr="00D96026" w:rsidRDefault="00D96026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Held responsible for providing lectures to Under and Post Graduate students. </w:t>
      </w:r>
    </w:p>
    <w:p w14:paraId="4B05890F" w14:textId="383ADCB0" w:rsidR="00D96026" w:rsidRPr="00D96026" w:rsidRDefault="00D96026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Assisted in the advertising to 1st and 2nd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-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year students as the Practitioner in Residence.</w:t>
      </w:r>
    </w:p>
    <w:p w14:paraId="2D5970A8" w14:textId="182978D7" w:rsidR="00D96026" w:rsidRPr="00506097" w:rsidRDefault="00D96026" w:rsidP="004079E7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506097">
        <w:rPr>
          <w:rFonts w:ascii="Constantia" w:hAnsi="Constantia" w:cs="Leelawadee"/>
          <w:bCs/>
          <w:spacing w:val="-2"/>
          <w:sz w:val="18"/>
          <w:szCs w:val="18"/>
        </w:rPr>
        <w:t>Designed and rendered lectures</w:t>
      </w:r>
      <w:r w:rsidR="009D3398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on copywriting, brand strategy, creation, the basics of advertising, innovation, analysis, reframing, reversal, art direction, copywriting,</w:t>
      </w:r>
      <w:r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and</w:t>
      </w:r>
      <w:r w:rsidR="009D3398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idea generation</w:t>
      </w:r>
      <w:r w:rsidR="00411375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="009D3398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etc. </w:t>
      </w:r>
      <w:r w:rsidRPr="00506097">
        <w:rPr>
          <w:rFonts w:ascii="Constantia" w:hAnsi="Constantia" w:cs="Leelawadee"/>
          <w:bCs/>
          <w:spacing w:val="-2"/>
          <w:sz w:val="18"/>
          <w:szCs w:val="18"/>
        </w:rPr>
        <w:t>Prepared and invigilated the existing</w:t>
      </w:r>
      <w:r w:rsidR="009D3398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projects and year</w:t>
      </w:r>
      <w:r w:rsidR="00D165AD">
        <w:rPr>
          <w:rFonts w:ascii="Constantia" w:hAnsi="Constantia" w:cs="Leelawadee"/>
          <w:bCs/>
          <w:spacing w:val="-2"/>
          <w:sz w:val="18"/>
          <w:szCs w:val="18"/>
        </w:rPr>
        <w:t>-</w:t>
      </w:r>
      <w:r w:rsidR="009D3398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end assignments. </w:t>
      </w:r>
    </w:p>
    <w:p w14:paraId="79C179DC" w14:textId="6551AFE2" w:rsidR="009D3398" w:rsidRPr="00D96026" w:rsidRDefault="00D96026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Conducted guest 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lecturing for different departments on brand building and managing advertising agencies.</w:t>
      </w:r>
    </w:p>
    <w:p w14:paraId="6A64D878" w14:textId="52B67878" w:rsidR="009D3398" w:rsidRPr="00D96026" w:rsidRDefault="001708F7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708252FC">
          <v:rect id="_x0000_i1028" style="width:540pt;height:1pt" o:hralign="center" o:hrstd="t" o:hr="t" fillcolor="#a0a0a0" stroked="f"/>
        </w:pict>
      </w:r>
    </w:p>
    <w:p w14:paraId="3C1D5034" w14:textId="43E91825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>2014 – 2015: Altitude Advertising, TBWA Affiliate – Africa as Managing Director</w:t>
      </w:r>
    </w:p>
    <w:p w14:paraId="24BB8C1F" w14:textId="77777777" w:rsidR="00D96026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4"/>
          <w:szCs w:val="4"/>
        </w:rPr>
      </w:pPr>
    </w:p>
    <w:p w14:paraId="49FB50C3" w14:textId="77777777" w:rsidR="00D96026" w:rsidRPr="00506097" w:rsidRDefault="00D96026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 w:rsidRPr="00506097">
        <w:rPr>
          <w:rFonts w:ascii="Constantia" w:hAnsi="Constantia" w:cs="Leelawadee"/>
          <w:bCs/>
          <w:sz w:val="18"/>
          <w:szCs w:val="18"/>
          <w:u w:val="single"/>
        </w:rPr>
        <w:t>Key Deliverables</w:t>
      </w:r>
      <w:r w:rsidRPr="00506097">
        <w:rPr>
          <w:rFonts w:ascii="Constantia" w:hAnsi="Constantia" w:cs="Leelawadee"/>
          <w:bCs/>
          <w:sz w:val="18"/>
          <w:szCs w:val="18"/>
        </w:rPr>
        <w:t>:</w:t>
      </w:r>
    </w:p>
    <w:p w14:paraId="45816AB3" w14:textId="0A0D8815" w:rsidR="00D96026" w:rsidRPr="00D96026" w:rsidRDefault="00D96026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Shouldered the responsibility of securing and managing the following accounts: Stanbic (Standard Bank), Zambia Sugar, Hyundai (won),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 xml:space="preserve">and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ZNBC and pitched and won Total for scaling the business.</w:t>
      </w:r>
    </w:p>
    <w:p w14:paraId="6050193C" w14:textId="50B2EE93" w:rsidR="009D3398" w:rsidRPr="00D96026" w:rsidRDefault="00D96026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Meticulously led 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a team of 15 people maintaining impeccable standards for creativity and quality when presenting to clients.</w:t>
      </w:r>
    </w:p>
    <w:p w14:paraId="18375C50" w14:textId="18D197BB" w:rsidR="009D3398" w:rsidRPr="00D96026" w:rsidRDefault="001708F7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02D0A188">
          <v:rect id="_x0000_i1029" style="width:540pt;height:1pt" o:hralign="center" o:hrstd="t" o:hr="t" fillcolor="#a0a0a0" stroked="f"/>
        </w:pict>
      </w:r>
    </w:p>
    <w:p w14:paraId="5FDD6F95" w14:textId="460CBD86" w:rsidR="009D3398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 xml:space="preserve"> 2013 </w:t>
      </w:r>
      <w:r w:rsidR="003045CE" w:rsidRPr="00D96026">
        <w:rPr>
          <w:rFonts w:ascii="Constantia" w:hAnsi="Constantia" w:cs="Leelawadee"/>
          <w:b/>
          <w:sz w:val="18"/>
          <w:szCs w:val="18"/>
        </w:rPr>
        <w:t>–</w:t>
      </w:r>
      <w:r w:rsidRPr="00D96026">
        <w:rPr>
          <w:rFonts w:ascii="Constantia" w:hAnsi="Constantia" w:cs="Leelawadee"/>
          <w:b/>
          <w:sz w:val="18"/>
          <w:szCs w:val="18"/>
        </w:rPr>
        <w:t xml:space="preserve"> 2</w:t>
      </w:r>
      <w:r w:rsidR="003045CE" w:rsidRPr="00D96026">
        <w:rPr>
          <w:rFonts w:ascii="Constantia" w:hAnsi="Constantia" w:cs="Leelawadee"/>
          <w:b/>
          <w:sz w:val="18"/>
          <w:szCs w:val="18"/>
        </w:rPr>
        <w:t>01</w:t>
      </w:r>
      <w:r w:rsidRPr="00D96026">
        <w:rPr>
          <w:rFonts w:ascii="Constantia" w:hAnsi="Constantia" w:cs="Leelawadee"/>
          <w:b/>
          <w:sz w:val="18"/>
          <w:szCs w:val="18"/>
        </w:rPr>
        <w:t>4</w:t>
      </w:r>
      <w:r w:rsidR="003045CE" w:rsidRPr="00D96026">
        <w:rPr>
          <w:rFonts w:ascii="Constantia" w:hAnsi="Constantia" w:cs="Leelawadee"/>
          <w:b/>
          <w:sz w:val="18"/>
          <w:szCs w:val="18"/>
        </w:rPr>
        <w:t>: STB Mccann Nigeria, Nigeria</w:t>
      </w:r>
      <w:r w:rsidR="00B358F5">
        <w:rPr>
          <w:rFonts w:ascii="Constantia" w:hAnsi="Constantia" w:cs="Leelawadee"/>
          <w:b/>
          <w:sz w:val="18"/>
          <w:szCs w:val="18"/>
        </w:rPr>
        <w:t>,</w:t>
      </w:r>
      <w:r w:rsidR="003045CE" w:rsidRPr="00D96026">
        <w:rPr>
          <w:rFonts w:ascii="Constantia" w:hAnsi="Constantia" w:cs="Leelawadee"/>
          <w:b/>
          <w:sz w:val="18"/>
          <w:szCs w:val="18"/>
        </w:rPr>
        <w:t xml:space="preserve"> as </w:t>
      </w:r>
      <w:r w:rsidRPr="00D96026">
        <w:rPr>
          <w:rFonts w:ascii="Constantia" w:hAnsi="Constantia" w:cs="Leelawadee"/>
          <w:b/>
          <w:sz w:val="18"/>
          <w:szCs w:val="18"/>
        </w:rPr>
        <w:t>Executive Creative Director</w:t>
      </w:r>
    </w:p>
    <w:p w14:paraId="53C6F439" w14:textId="696CE2B4" w:rsidR="007331F4" w:rsidRPr="00D96026" w:rsidRDefault="007331F4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>
        <w:rPr>
          <w:rFonts w:ascii="Constantia" w:hAnsi="Constantia" w:cs="Leelawadee"/>
          <w:b/>
          <w:sz w:val="18"/>
          <w:szCs w:val="18"/>
        </w:rPr>
        <w:t xml:space="preserve">Key accounts: </w:t>
      </w:r>
      <w:r w:rsidRPr="00D96026">
        <w:rPr>
          <w:rFonts w:ascii="Constantia" w:hAnsi="Constantia" w:cs="Leelawadee"/>
          <w:b/>
          <w:spacing w:val="-2"/>
          <w:sz w:val="18"/>
          <w:szCs w:val="18"/>
        </w:rPr>
        <w:t>Airtel,</w:t>
      </w:r>
      <w:r>
        <w:rPr>
          <w:rFonts w:ascii="Constantia" w:hAnsi="Constantia" w:cs="Leelawadee"/>
          <w:b/>
          <w:spacing w:val="-2"/>
          <w:sz w:val="18"/>
          <w:szCs w:val="18"/>
        </w:rPr>
        <w:t xml:space="preserve"> Mobile</w:t>
      </w:r>
      <w:r w:rsidRPr="00D96026">
        <w:rPr>
          <w:rFonts w:ascii="Constantia" w:hAnsi="Constantia" w:cs="Leelawadee"/>
          <w:b/>
          <w:spacing w:val="-2"/>
          <w:sz w:val="18"/>
          <w:szCs w:val="18"/>
        </w:rPr>
        <w:t xml:space="preserve"> Coca-Cola, McVities Biscuits, and Diageo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43D592B2" w14:textId="77777777" w:rsidR="00D96026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4"/>
          <w:szCs w:val="4"/>
        </w:rPr>
      </w:pPr>
    </w:p>
    <w:p w14:paraId="73699585" w14:textId="77777777" w:rsidR="00D96026" w:rsidRPr="00D96026" w:rsidRDefault="00D96026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 w:rsidRPr="00D96026">
        <w:rPr>
          <w:rFonts w:ascii="Constantia" w:hAnsi="Constantia" w:cs="Leelawadee"/>
          <w:bCs/>
          <w:sz w:val="18"/>
          <w:szCs w:val="18"/>
          <w:u w:val="single"/>
        </w:rPr>
        <w:t>Key Deliverables</w:t>
      </w:r>
      <w:r w:rsidRPr="00D96026">
        <w:rPr>
          <w:rFonts w:ascii="Constantia" w:hAnsi="Constantia" w:cs="Leelawadee"/>
          <w:bCs/>
          <w:sz w:val="18"/>
          <w:szCs w:val="18"/>
        </w:rPr>
        <w:t>:</w:t>
      </w:r>
    </w:p>
    <w:p w14:paraId="64EFCDB1" w14:textId="39E29F79" w:rsidR="003045CE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Ensured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 xml:space="preserve">the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highest level of quality and consistency when presenting to clients.</w:t>
      </w:r>
    </w:p>
    <w:p w14:paraId="424826D1" w14:textId="11420CC7" w:rsidR="009D3398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Dexterously steered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a team of 15 creative staff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in handling</w:t>
      </w:r>
      <w:r w:rsidR="007331F4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accounts.</w:t>
      </w:r>
    </w:p>
    <w:p w14:paraId="16DD673C" w14:textId="6BA7440D" w:rsidR="009D3398" w:rsidRPr="007331F4" w:rsidRDefault="001708F7" w:rsidP="00D96026">
      <w:pPr>
        <w:jc w:val="both"/>
        <w:textAlignment w:val="baseline"/>
        <w:rPr>
          <w:rFonts w:ascii="Constantia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2E08E63B">
          <v:rect id="_x0000_i1030" style="width:540pt;height:1pt" o:hralign="center" o:hrstd="t" o:hr="t" fillcolor="#a0a0a0" stroked="f"/>
        </w:pict>
      </w:r>
    </w:p>
    <w:p w14:paraId="085C43E3" w14:textId="458536DA" w:rsidR="009D3398" w:rsidRPr="00D96026" w:rsidRDefault="009D3398" w:rsidP="00D96026">
      <w:pPr>
        <w:pBdr>
          <w:bottom w:val="single" w:sz="24" w:space="1" w:color="548DD4" w:themeColor="text2" w:themeTint="99"/>
        </w:pBdr>
        <w:tabs>
          <w:tab w:val="left" w:pos="4850"/>
        </w:tabs>
        <w:jc w:val="center"/>
        <w:rPr>
          <w:rFonts w:ascii="Constantia" w:hAnsi="Constantia" w:cs="Leelawadee"/>
          <w:b/>
          <w:color w:val="548DD4" w:themeColor="text2" w:themeTint="99"/>
          <w:spacing w:val="80"/>
        </w:rPr>
      </w:pPr>
      <w:r w:rsidRPr="00D96026">
        <w:rPr>
          <w:rFonts w:ascii="Constantia" w:hAnsi="Constantia" w:cs="Leelawadee"/>
          <w:b/>
          <w:color w:val="548DD4" w:themeColor="text2" w:themeTint="99"/>
          <w:spacing w:val="80"/>
        </w:rPr>
        <w:lastRenderedPageBreak/>
        <w:t>PRIOR WORK HISTORY</w:t>
      </w:r>
    </w:p>
    <w:p w14:paraId="2C691B1A" w14:textId="5764EF52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4"/>
        </w:rPr>
        <w:t xml:space="preserve">2012: </w:t>
      </w:r>
      <w:r w:rsidRPr="00D96026">
        <w:rPr>
          <w:rFonts w:ascii="Constantia" w:eastAsia="Calibri" w:hAnsi="Constantia" w:cs="Leelawadee"/>
          <w:b/>
          <w:sz w:val="18"/>
          <w:szCs w:val="18"/>
        </w:rPr>
        <w:t>Havas/TMG, Kenya</w:t>
      </w:r>
      <w:r w:rsidR="00B358F5">
        <w:rPr>
          <w:rFonts w:ascii="Constantia" w:eastAsia="Calibri" w:hAnsi="Constantia" w:cs="Leelawadee"/>
          <w:b/>
          <w:sz w:val="18"/>
          <w:szCs w:val="18"/>
        </w:rPr>
        <w:t>,</w:t>
      </w:r>
      <w:r w:rsidRPr="00D96026">
        <w:rPr>
          <w:rFonts w:ascii="Constantia" w:eastAsia="Calibri" w:hAnsi="Constantia" w:cs="Leelawadee"/>
          <w:b/>
          <w:sz w:val="18"/>
          <w:szCs w:val="18"/>
        </w:rPr>
        <w:t xml:space="preserve"> as Managing Director/ Creative Director</w:t>
      </w:r>
    </w:p>
    <w:p w14:paraId="381221AD" w14:textId="77777777" w:rsidR="009D3398" w:rsidRPr="00D96026" w:rsidRDefault="009D3398" w:rsidP="00D96026">
      <w:pPr>
        <w:ind w:right="360"/>
        <w:contextualSpacing/>
        <w:rPr>
          <w:rFonts w:ascii="Constantia" w:hAnsi="Constantia" w:cs="Leelawadee"/>
          <w:bCs/>
          <w:sz w:val="2"/>
          <w:szCs w:val="2"/>
        </w:rPr>
      </w:pPr>
    </w:p>
    <w:p w14:paraId="57418FA2" w14:textId="05B6F86C" w:rsidR="009D3398" w:rsidRPr="00D96026" w:rsidRDefault="009D3398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Developed and nurtured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 xml:space="preserve">a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relationship with South Africa and TMG, a local Kenya agency.</w:t>
      </w:r>
    </w:p>
    <w:p w14:paraId="2F26AEAD" w14:textId="23D28A0D" w:rsidR="009D3398" w:rsidRPr="00D96026" w:rsidRDefault="00FD74AD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>
        <w:rPr>
          <w:rFonts w:ascii="Constantia" w:hAnsi="Constantia" w:cs="Leelawadee"/>
          <w:bCs/>
          <w:spacing w:val="-2"/>
          <w:sz w:val="18"/>
          <w:szCs w:val="18"/>
        </w:rPr>
        <w:t>Upheld</w:t>
      </w:r>
      <w:r w:rsidR="003045CE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 xml:space="preserve">a </w:t>
      </w:r>
      <w:r w:rsidR="00720ECE">
        <w:rPr>
          <w:rFonts w:ascii="Constantia" w:hAnsi="Constantia" w:cs="Leelawadee"/>
          <w:bCs/>
          <w:spacing w:val="-2"/>
          <w:sz w:val="18"/>
          <w:szCs w:val="18"/>
        </w:rPr>
        <w:t>strong</w:t>
      </w:r>
      <w:r w:rsidR="003045CE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relationship with Kenya Power (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The e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lectricity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C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ompany of Kenya)</w:t>
      </w:r>
      <w:r w:rsidR="003045CE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, 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pitched</w:t>
      </w:r>
      <w:r w:rsidR="00720ECE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and won Kenya Airways</w:t>
      </w:r>
      <w:r w:rsidR="003045CE" w:rsidRPr="00D96026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7A07FBEF" w14:textId="137EF07A" w:rsidR="009D3398" w:rsidRPr="00D96026" w:rsidRDefault="001708F7" w:rsidP="00D96026">
      <w:pPr>
        <w:tabs>
          <w:tab w:val="right" w:pos="10800"/>
        </w:tabs>
        <w:contextualSpacing/>
        <w:jc w:val="center"/>
        <w:rPr>
          <w:rFonts w:ascii="Constantia" w:eastAsia="Calibri" w:hAnsi="Constantia" w:cs="Leelawadee"/>
          <w:bCs/>
          <w:sz w:val="10"/>
          <w:szCs w:val="10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09CC29FA">
          <v:rect id="_x0000_i1031" style="width:540pt;height:1pt" o:hralign="center" o:hrstd="t" o:hr="t" fillcolor="#a0a0a0" stroked="f"/>
        </w:pict>
      </w:r>
    </w:p>
    <w:p w14:paraId="3437C028" w14:textId="30C0638C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eastAsia="Calibri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4"/>
        </w:rPr>
        <w:t xml:space="preserve">2012 – 2013: </w:t>
      </w:r>
      <w:r w:rsidRPr="00D96026">
        <w:rPr>
          <w:rFonts w:ascii="Constantia" w:eastAsia="Calibri" w:hAnsi="Constantia" w:cs="Leelawadee"/>
          <w:b/>
          <w:sz w:val="18"/>
          <w:szCs w:val="18"/>
        </w:rPr>
        <w:t>SCANGROUP, Kenya</w:t>
      </w:r>
      <w:r w:rsidR="00B358F5">
        <w:rPr>
          <w:rFonts w:ascii="Constantia" w:eastAsia="Calibri" w:hAnsi="Constantia" w:cs="Leelawadee"/>
          <w:b/>
          <w:sz w:val="18"/>
          <w:szCs w:val="18"/>
        </w:rPr>
        <w:t>,</w:t>
      </w:r>
      <w:r w:rsidRPr="00D96026">
        <w:rPr>
          <w:rFonts w:ascii="Constantia" w:eastAsia="Calibri" w:hAnsi="Constantia" w:cs="Leelawadee"/>
          <w:b/>
          <w:sz w:val="18"/>
          <w:szCs w:val="18"/>
        </w:rPr>
        <w:t xml:space="preserve"> as Creative Director Redsky (Consultant) on Safaricom  (Vodafone in Kenya)</w:t>
      </w:r>
    </w:p>
    <w:p w14:paraId="2CEF5664" w14:textId="77777777" w:rsidR="009D3398" w:rsidRPr="00D96026" w:rsidRDefault="009D3398" w:rsidP="00D96026">
      <w:pPr>
        <w:ind w:right="360"/>
        <w:contextualSpacing/>
        <w:rPr>
          <w:rFonts w:ascii="Constantia" w:hAnsi="Constantia" w:cs="Leelawadee"/>
          <w:bCs/>
          <w:sz w:val="4"/>
          <w:szCs w:val="4"/>
        </w:rPr>
      </w:pPr>
    </w:p>
    <w:p w14:paraId="0A438775" w14:textId="5FB7C76D" w:rsidR="003045CE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Innovat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iv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ely designed </w:t>
      </w:r>
      <w:r w:rsidR="00D165AD">
        <w:rPr>
          <w:rFonts w:ascii="Constantia" w:hAnsi="Constantia" w:cs="Leelawadee"/>
          <w:bCs/>
          <w:spacing w:val="-2"/>
          <w:sz w:val="18"/>
          <w:szCs w:val="18"/>
        </w:rPr>
        <w:t xml:space="preserve">a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creative campaign and rolled out the MShwari – a mobile banking product.</w:t>
      </w:r>
    </w:p>
    <w:p w14:paraId="55A4D1BA" w14:textId="29137DF9" w:rsidR="003045CE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Steered efforts in growing the brand awareness of M-Pesa in Mozambique and ultimately across many other geographies as well as the entire Vodacom Brand for Mozambique.</w:t>
      </w:r>
    </w:p>
    <w:p w14:paraId="4FF386E1" w14:textId="2CFB7C78" w:rsidR="009D3398" w:rsidRPr="00D96026" w:rsidRDefault="001708F7" w:rsidP="00D96026">
      <w:pPr>
        <w:tabs>
          <w:tab w:val="right" w:pos="10800"/>
        </w:tabs>
        <w:contextualSpacing/>
        <w:rPr>
          <w:rFonts w:ascii="Constantia" w:eastAsia="Calibri" w:hAnsi="Constantia" w:cs="Leelawadee"/>
          <w:bCs/>
          <w:sz w:val="10"/>
          <w:szCs w:val="10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322ABF59">
          <v:rect id="_x0000_i1032" style="width:540pt;height:1pt" o:hralign="center" o:hrstd="t" o:hr="t" fillcolor="#a0a0a0" stroked="f"/>
        </w:pict>
      </w:r>
    </w:p>
    <w:p w14:paraId="6CF5769C" w14:textId="41629F5A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 xml:space="preserve">2011 – </w:t>
      </w:r>
      <w:r w:rsidRPr="00D96026">
        <w:rPr>
          <w:rFonts w:ascii="Constantia" w:hAnsi="Constantia" w:cs="Leelawadee"/>
          <w:b/>
          <w:sz w:val="18"/>
          <w:szCs w:val="14"/>
        </w:rPr>
        <w:t xml:space="preserve">2012: </w:t>
      </w:r>
      <w:r w:rsidRPr="00D96026">
        <w:rPr>
          <w:rFonts w:ascii="Constantia" w:eastAsia="Calibri" w:hAnsi="Constantia" w:cs="Leelawadee"/>
          <w:b/>
          <w:sz w:val="18"/>
          <w:szCs w:val="18"/>
        </w:rPr>
        <w:t>DDB Africa as Consultant Regional Creative Director Southern Africa</w:t>
      </w:r>
    </w:p>
    <w:p w14:paraId="034FB6B9" w14:textId="77777777" w:rsidR="009D3398" w:rsidRPr="00D96026" w:rsidRDefault="009D3398" w:rsidP="00D96026">
      <w:pPr>
        <w:jc w:val="both"/>
        <w:rPr>
          <w:rFonts w:ascii="Constantia" w:hAnsi="Constantia" w:cs="Leelawadee"/>
          <w:bCs/>
          <w:spacing w:val="-2"/>
          <w:sz w:val="4"/>
          <w:szCs w:val="4"/>
        </w:rPr>
      </w:pPr>
    </w:p>
    <w:p w14:paraId="1FD43523" w14:textId="442A350B" w:rsidR="009D3398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Provided oversight on the development and execution of 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creative across the following mediums: TV, Radio, Print, Outdoor</w:t>
      </w:r>
      <w:r w:rsidR="00411375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and a new CI for a major mobile brand in Malawi.</w:t>
      </w:r>
    </w:p>
    <w:p w14:paraId="1965200F" w14:textId="01E956B4" w:rsidR="003045CE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Actively onboarded the new accounts with Pepsi for the launch of Aquaclear water and expanded the market share.</w:t>
      </w:r>
    </w:p>
    <w:p w14:paraId="4F4664D5" w14:textId="077F418E" w:rsidR="009D3398" w:rsidRPr="00D96026" w:rsidRDefault="001708F7" w:rsidP="00D96026">
      <w:pPr>
        <w:ind w:right="360"/>
        <w:contextualSpacing/>
        <w:rPr>
          <w:rFonts w:ascii="Constantia" w:eastAsia="Cambria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46E2D7D8">
          <v:rect id="_x0000_i1033" style="width:540pt;height:1pt" o:hralign="center" o:hrstd="t" o:hr="t" fillcolor="#a0a0a0" stroked="f"/>
        </w:pict>
      </w:r>
    </w:p>
    <w:p w14:paraId="7386B5CE" w14:textId="653D8F7F" w:rsidR="009D3398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eastAsia="Calibri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 xml:space="preserve">2006 – </w:t>
      </w:r>
      <w:r w:rsidRPr="00D96026">
        <w:rPr>
          <w:rFonts w:ascii="Constantia" w:hAnsi="Constantia" w:cs="Leelawadee"/>
          <w:b/>
          <w:sz w:val="18"/>
          <w:szCs w:val="14"/>
        </w:rPr>
        <w:t xml:space="preserve">2011: </w:t>
      </w:r>
      <w:r w:rsidRPr="00D96026">
        <w:rPr>
          <w:rFonts w:ascii="Constantia" w:eastAsia="Calibri" w:hAnsi="Constantia" w:cs="Leelawadee"/>
          <w:b/>
          <w:sz w:val="18"/>
          <w:szCs w:val="18"/>
        </w:rPr>
        <w:t>Zk Advertising/TBWA South Africa, South Africa</w:t>
      </w:r>
      <w:r w:rsidR="00B358F5">
        <w:rPr>
          <w:rFonts w:ascii="Constantia" w:eastAsia="Calibri" w:hAnsi="Constantia" w:cs="Leelawadee"/>
          <w:b/>
          <w:sz w:val="18"/>
          <w:szCs w:val="18"/>
        </w:rPr>
        <w:t>,</w:t>
      </w:r>
      <w:r w:rsidRPr="00D96026">
        <w:rPr>
          <w:rFonts w:ascii="Constantia" w:eastAsia="Calibri" w:hAnsi="Constantia" w:cs="Leelawadee"/>
          <w:b/>
          <w:sz w:val="18"/>
          <w:szCs w:val="18"/>
        </w:rPr>
        <w:t xml:space="preserve"> as Creative Director/Managing Director</w:t>
      </w:r>
    </w:p>
    <w:p w14:paraId="0AEA8CDA" w14:textId="632A50D9" w:rsidR="007331F4" w:rsidRPr="00D96026" w:rsidRDefault="007331F4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>
        <w:rPr>
          <w:rFonts w:ascii="Constantia" w:eastAsia="Calibri" w:hAnsi="Constantia" w:cs="Leelawadee"/>
          <w:b/>
          <w:sz w:val="18"/>
          <w:szCs w:val="18"/>
        </w:rPr>
        <w:t>Key accounts: Celtel, and Zain Mobile for 12 countries across Africa.</w:t>
      </w:r>
    </w:p>
    <w:p w14:paraId="40B00ED1" w14:textId="77777777" w:rsidR="009D3398" w:rsidRPr="00D96026" w:rsidRDefault="009D3398" w:rsidP="00D96026">
      <w:pPr>
        <w:ind w:right="360"/>
        <w:contextualSpacing/>
        <w:rPr>
          <w:rFonts w:ascii="Constantia" w:hAnsi="Constantia" w:cs="Leelawadee"/>
          <w:bCs/>
          <w:sz w:val="4"/>
          <w:szCs w:val="4"/>
        </w:rPr>
      </w:pPr>
    </w:p>
    <w:p w14:paraId="2CDFDB06" w14:textId="1F71A116" w:rsidR="009D3398" w:rsidRPr="00D96026" w:rsidRDefault="009D3398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Accomplished brand expansion and market leadership for (a large Kuwaiti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-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based Mobile service provider – now the world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'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s 9th largest provider) across 12 countries in Africa.</w:t>
      </w:r>
    </w:p>
    <w:p w14:paraId="22E245CE" w14:textId="77F19575" w:rsidR="009D3398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Played a stellar role in leading branding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for Zain in the following markets: </w:t>
      </w:r>
      <w:r w:rsidR="009D3398" w:rsidRPr="00D96026">
        <w:rPr>
          <w:rFonts w:ascii="Constantia" w:hAnsi="Constantia" w:cs="Leelawadee"/>
          <w:b/>
          <w:spacing w:val="-2"/>
          <w:sz w:val="18"/>
          <w:szCs w:val="18"/>
        </w:rPr>
        <w:t>Kenya, Tanzania, Uganda, Malawi, Zambia, DRC, Congo, Gabon, Nigeria, Niger, Burkina Faso, Chad, Sierra Leone,</w:t>
      </w:r>
      <w:r w:rsidRPr="00D96026">
        <w:rPr>
          <w:rFonts w:ascii="Constantia" w:hAnsi="Constantia" w:cs="Leelawadee"/>
          <w:b/>
          <w:spacing w:val="-2"/>
          <w:sz w:val="18"/>
          <w:szCs w:val="18"/>
        </w:rPr>
        <w:t xml:space="preserve"> and</w:t>
      </w:r>
      <w:r w:rsidR="009D3398" w:rsidRPr="00D96026">
        <w:rPr>
          <w:rFonts w:ascii="Constantia" w:hAnsi="Constantia" w:cs="Leelawadee"/>
          <w:b/>
          <w:spacing w:val="-2"/>
          <w:sz w:val="18"/>
          <w:szCs w:val="18"/>
        </w:rPr>
        <w:t xml:space="preserve"> Sudan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5D9CB465" w14:textId="20A08D88" w:rsidR="009D3398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Accredited with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the African Mobile Brand of the year award for 2008 and Kenyan Brand of the year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134407F7" w14:textId="34B532DB" w:rsidR="00506097" w:rsidRPr="00D96026" w:rsidRDefault="003045CE" w:rsidP="00506097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Dexterously steered and piloted over 190 people across the ZK Africa Group </w:t>
      </w:r>
      <w:r w:rsidR="00506097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with 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an annual budget of $US60 million in fees, plus Production and Media costs.</w:t>
      </w:r>
      <w:r w:rsidR="00506097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506097" w:rsidRPr="00D96026">
        <w:rPr>
          <w:rFonts w:ascii="Constantia" w:hAnsi="Constantia" w:cs="Leelawadee"/>
          <w:bCs/>
          <w:spacing w:val="-2"/>
          <w:sz w:val="18"/>
          <w:szCs w:val="18"/>
        </w:rPr>
        <w:t>Set up marketing campaign of the year for Africa in 2009.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</w:p>
    <w:p w14:paraId="19C925C3" w14:textId="550F40D0" w:rsidR="009D3398" w:rsidRPr="00D96026" w:rsidRDefault="001708F7" w:rsidP="00D96026">
      <w:pPr>
        <w:contextualSpacing/>
        <w:jc w:val="both"/>
        <w:rPr>
          <w:rFonts w:ascii="Constantia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38028E06">
          <v:rect id="_x0000_i1034" style="width:540pt;height:1pt" o:hralign="center" o:hrstd="t" o:hr="t" fillcolor="#a0a0a0" stroked="f"/>
        </w:pict>
      </w:r>
    </w:p>
    <w:p w14:paraId="0C2AA325" w14:textId="480276AE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eastAsia="Calibri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 xml:space="preserve">2006: </w:t>
      </w:r>
      <w:r w:rsidRPr="00D96026">
        <w:rPr>
          <w:rFonts w:ascii="Constantia" w:eastAsia="Calibri" w:hAnsi="Constantia" w:cs="Leelawadee"/>
          <w:b/>
          <w:sz w:val="18"/>
          <w:szCs w:val="18"/>
        </w:rPr>
        <w:t>The Gate Johannesburg – Investec Advertising, South Africa</w:t>
      </w:r>
      <w:r w:rsidR="00B358F5">
        <w:rPr>
          <w:rFonts w:ascii="Constantia" w:eastAsia="Calibri" w:hAnsi="Constantia" w:cs="Leelawadee"/>
          <w:b/>
          <w:sz w:val="18"/>
          <w:szCs w:val="18"/>
        </w:rPr>
        <w:t>,</w:t>
      </w:r>
      <w:r w:rsidRPr="00D96026">
        <w:rPr>
          <w:rFonts w:ascii="Constantia" w:eastAsia="Calibri" w:hAnsi="Constantia" w:cs="Leelawadee"/>
          <w:b/>
          <w:sz w:val="18"/>
          <w:szCs w:val="18"/>
        </w:rPr>
        <w:t xml:space="preserve"> as  Creative Consultant</w:t>
      </w:r>
    </w:p>
    <w:p w14:paraId="3FFD844E" w14:textId="77777777" w:rsidR="009D3398" w:rsidRPr="00D96026" w:rsidRDefault="009D3398" w:rsidP="00D96026">
      <w:pPr>
        <w:ind w:right="360"/>
        <w:contextualSpacing/>
        <w:rPr>
          <w:rFonts w:ascii="Constantia" w:hAnsi="Constantia" w:cs="Leelawadee"/>
          <w:bCs/>
          <w:sz w:val="2"/>
          <w:szCs w:val="2"/>
        </w:rPr>
      </w:pPr>
    </w:p>
    <w:p w14:paraId="77EABC5E" w14:textId="4236B675" w:rsidR="003045CE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Supervised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content developm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ent for the Waterfall commercial and other ongoing client work to revive the organization’s strategy and approach to develop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ing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creatively.</w:t>
      </w:r>
    </w:p>
    <w:p w14:paraId="30254570" w14:textId="5044B8BE" w:rsidR="009D3398" w:rsidRPr="00D96026" w:rsidRDefault="001708F7" w:rsidP="00D96026">
      <w:pPr>
        <w:contextualSpacing/>
        <w:jc w:val="both"/>
        <w:rPr>
          <w:rFonts w:ascii="Constantia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45365416">
          <v:rect id="_x0000_i1035" style="width:540pt;height:1pt" o:hralign="center" o:hrstd="t" o:hr="t" fillcolor="#a0a0a0" stroked="f"/>
        </w:pict>
      </w:r>
    </w:p>
    <w:p w14:paraId="24C3AF22" w14:textId="001BB68C" w:rsidR="009D3398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eastAsia="Calibri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 xml:space="preserve">1993 – 2002: </w:t>
      </w:r>
      <w:r w:rsidRPr="00D96026">
        <w:rPr>
          <w:rFonts w:ascii="Constantia" w:eastAsia="Calibri" w:hAnsi="Constantia" w:cs="Leelawadee"/>
          <w:b/>
          <w:sz w:val="18"/>
          <w:szCs w:val="18"/>
        </w:rPr>
        <w:t>Publicis, South Africa</w:t>
      </w:r>
      <w:r w:rsidR="00B358F5">
        <w:rPr>
          <w:rFonts w:ascii="Constantia" w:eastAsia="Calibri" w:hAnsi="Constantia" w:cs="Leelawadee"/>
          <w:b/>
          <w:sz w:val="18"/>
          <w:szCs w:val="18"/>
        </w:rPr>
        <w:t>,</w:t>
      </w:r>
      <w:r w:rsidRPr="00D96026">
        <w:rPr>
          <w:rFonts w:ascii="Constantia" w:eastAsia="Calibri" w:hAnsi="Constantia" w:cs="Leelawadee"/>
          <w:b/>
          <w:sz w:val="18"/>
          <w:szCs w:val="18"/>
        </w:rPr>
        <w:t xml:space="preserve"> as Executive Creative Director </w:t>
      </w:r>
    </w:p>
    <w:p w14:paraId="030C0990" w14:textId="77777777" w:rsidR="007331F4" w:rsidRPr="00D96026" w:rsidRDefault="007331F4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</w:p>
    <w:p w14:paraId="7C33D36E" w14:textId="77777777" w:rsidR="009D3398" w:rsidRPr="00D96026" w:rsidRDefault="009D3398" w:rsidP="00D96026">
      <w:pPr>
        <w:ind w:right="360"/>
        <w:contextualSpacing/>
        <w:rPr>
          <w:rFonts w:ascii="Constantia" w:hAnsi="Constantia" w:cs="Leelawadee"/>
          <w:bCs/>
          <w:sz w:val="4"/>
          <w:szCs w:val="4"/>
        </w:rPr>
      </w:pPr>
    </w:p>
    <w:p w14:paraId="40A35615" w14:textId="22E0D53E" w:rsidR="00506097" w:rsidRPr="00D96026" w:rsidRDefault="003045CE" w:rsidP="00506097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Played a significant role in leading the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creative development in Cape Town through membership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i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n the Creative Directors Forum for Cape Town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which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later became the Creative Circle.</w:t>
      </w:r>
      <w:r w:rsidR="00506097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Gained</w:t>
      </w:r>
      <w:r w:rsidR="00506097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13 pitches in a row at Publicis Cape Town</w:t>
      </w:r>
      <w:r w:rsidR="00506097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7FFDCA3F" w14:textId="2241AF4E" w:rsidR="009D3398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Accredited with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numerous accolades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including London Festival, New York Festival, Mobius</w:t>
      </w:r>
      <w:r w:rsidR="00411375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and other awards.</w:t>
      </w:r>
    </w:p>
    <w:p w14:paraId="4644D6B0" w14:textId="7CDC19D5" w:rsidR="009D3398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Expanded and propelled the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Publicis to the number 2 agency status in Cape Town with 13 new business wins.</w:t>
      </w:r>
    </w:p>
    <w:p w14:paraId="59ECFBD2" w14:textId="77777777" w:rsidR="009D3398" w:rsidRPr="00D96026" w:rsidRDefault="009D3398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/>
          <w:spacing w:val="-2"/>
          <w:sz w:val="18"/>
          <w:szCs w:val="18"/>
        </w:rPr>
        <w:t>Accounts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: Caltex, Rothmans (Peter Stuyvesant), Bokomo foods, All Gold Foods, Distell, Sanlam, Santam etc.</w:t>
      </w:r>
    </w:p>
    <w:p w14:paraId="787F7582" w14:textId="24C7765B" w:rsidR="009D3398" w:rsidRPr="00D96026" w:rsidRDefault="001708F7" w:rsidP="00D96026">
      <w:pPr>
        <w:tabs>
          <w:tab w:val="right" w:pos="10800"/>
        </w:tabs>
        <w:contextualSpacing/>
        <w:rPr>
          <w:rFonts w:ascii="Constantia" w:eastAsia="Calibri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77702850">
          <v:rect id="_x0000_i1036" style="width:540pt;height:1pt" o:hralign="center" o:hrstd="t" o:hr="t" fillcolor="#a0a0a0" stroked="f"/>
        </w:pict>
      </w:r>
    </w:p>
    <w:p w14:paraId="47CE0339" w14:textId="188BC49B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eastAsia="Calibri" w:hAnsi="Constantia" w:cs="Leelawadee"/>
          <w:b/>
          <w:sz w:val="18"/>
          <w:szCs w:val="18"/>
        </w:rPr>
      </w:pPr>
      <w:r w:rsidRPr="00D96026">
        <w:rPr>
          <w:rFonts w:ascii="Constantia" w:eastAsia="Calibri" w:hAnsi="Constantia" w:cs="Leelawadee"/>
          <w:b/>
          <w:sz w:val="18"/>
          <w:szCs w:val="18"/>
        </w:rPr>
        <w:t>1992 – 1995: Dentsu Young and Rubicam Los Angeles (Transferred from Hong Kong) as Creative Director</w:t>
      </w:r>
    </w:p>
    <w:p w14:paraId="3C03F4F6" w14:textId="4750A544" w:rsidR="009D3398" w:rsidRPr="00D96026" w:rsidRDefault="009D3398" w:rsidP="00D96026">
      <w:pPr>
        <w:tabs>
          <w:tab w:val="right" w:pos="10800"/>
        </w:tabs>
        <w:contextualSpacing/>
        <w:rPr>
          <w:rFonts w:ascii="Constantia" w:eastAsia="Calibri" w:hAnsi="Constantia" w:cs="Leelawadee"/>
          <w:bCs/>
          <w:sz w:val="4"/>
          <w:szCs w:val="4"/>
        </w:rPr>
      </w:pPr>
    </w:p>
    <w:p w14:paraId="054E6CBE" w14:textId="1D6F0F01" w:rsidR="003045CE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Steered efforts in strategically pitching and securing a Luxury Division of Mazda called Amati.</w:t>
      </w:r>
    </w:p>
    <w:p w14:paraId="55D30EBA" w14:textId="3CFC73A2" w:rsidR="009D3398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Worked 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on </w:t>
      </w:r>
      <w:r w:rsidR="009D3398" w:rsidRPr="00D96026">
        <w:rPr>
          <w:rFonts w:ascii="Constantia" w:hAnsi="Constantia" w:cs="Leelawadee"/>
          <w:b/>
          <w:spacing w:val="-2"/>
          <w:sz w:val="18"/>
          <w:szCs w:val="18"/>
        </w:rPr>
        <w:t xml:space="preserve">Dole Foods, American Oceans Campaign, </w:t>
      </w:r>
      <w:r w:rsidRPr="00D96026">
        <w:rPr>
          <w:rFonts w:ascii="Constantia" w:hAnsi="Constantia" w:cs="Leelawadee"/>
          <w:b/>
          <w:spacing w:val="-2"/>
          <w:sz w:val="18"/>
          <w:szCs w:val="18"/>
        </w:rPr>
        <w:t xml:space="preserve">and </w:t>
      </w:r>
      <w:r w:rsidR="009D3398" w:rsidRPr="00D96026">
        <w:rPr>
          <w:rFonts w:ascii="Constantia" w:hAnsi="Constantia" w:cs="Leelawadee"/>
          <w:b/>
          <w:spacing w:val="-2"/>
          <w:sz w:val="18"/>
          <w:szCs w:val="18"/>
        </w:rPr>
        <w:t>Suzuki Motor Cycles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2C720969" w14:textId="0CDF1307" w:rsidR="009D3398" w:rsidRPr="00D96026" w:rsidRDefault="001708F7" w:rsidP="00D96026">
      <w:pPr>
        <w:tabs>
          <w:tab w:val="right" w:pos="10800"/>
        </w:tabs>
        <w:contextualSpacing/>
        <w:rPr>
          <w:rFonts w:ascii="Constantia" w:eastAsia="Calibri" w:hAnsi="Constantia" w:cs="Leelawadee"/>
          <w:bCs/>
          <w:sz w:val="18"/>
          <w:szCs w:val="18"/>
        </w:rPr>
      </w:pPr>
      <w:r>
        <w:rPr>
          <w:rFonts w:ascii="Constantia" w:eastAsia="Calibri" w:hAnsi="Constantia" w:cs="Leelawadee"/>
          <w:bCs/>
          <w:sz w:val="10"/>
          <w:szCs w:val="10"/>
        </w:rPr>
        <w:pict w14:anchorId="13144D1D">
          <v:rect id="_x0000_i1037" style="width:540pt;height:1pt" o:hralign="center" o:hrstd="t" o:hr="t" fillcolor="#a0a0a0" stroked="f"/>
        </w:pict>
      </w:r>
    </w:p>
    <w:p w14:paraId="7D430559" w14:textId="03F5BC74" w:rsidR="009D3398" w:rsidRPr="00D96026" w:rsidRDefault="009D3398" w:rsidP="00D96026">
      <w:pPr>
        <w:shd w:val="clear" w:color="auto" w:fill="C6D9F1" w:themeFill="text2" w:themeFillTint="33"/>
        <w:tabs>
          <w:tab w:val="left" w:pos="4850"/>
        </w:tabs>
        <w:jc w:val="center"/>
        <w:rPr>
          <w:rFonts w:ascii="Constantia" w:hAnsi="Constantia" w:cs="Leelawadee"/>
          <w:b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 xml:space="preserve">1988 – 1992: </w:t>
      </w:r>
      <w:r w:rsidRPr="00D96026">
        <w:rPr>
          <w:rFonts w:ascii="Constantia" w:eastAsia="Calibri" w:hAnsi="Constantia" w:cs="Leelawadee"/>
          <w:b/>
          <w:sz w:val="18"/>
          <w:szCs w:val="18"/>
        </w:rPr>
        <w:t>DENTSU, YOUNG &amp; RUBICAM, Hong Kong as Creative Group Head</w:t>
      </w:r>
    </w:p>
    <w:p w14:paraId="08C2DE5B" w14:textId="77777777" w:rsidR="009D3398" w:rsidRPr="00D96026" w:rsidRDefault="009D3398" w:rsidP="00D96026">
      <w:pPr>
        <w:ind w:right="360"/>
        <w:contextualSpacing/>
        <w:rPr>
          <w:rFonts w:ascii="Constantia" w:hAnsi="Constantia" w:cs="Leelawadee"/>
          <w:bCs/>
          <w:sz w:val="4"/>
          <w:szCs w:val="4"/>
        </w:rPr>
      </w:pPr>
    </w:p>
    <w:p w14:paraId="091CD303" w14:textId="4CEF01AD" w:rsidR="003045CE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Provided creative direction to 4 teams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of eleven people for some of the world'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>s leading branding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including Hong Kong Tourism, Japan Airlines, Mercedes Benz, Colgate, Adidas</w:t>
      </w:r>
      <w:r w:rsidR="00411375">
        <w:rPr>
          <w:rFonts w:ascii="Constantia" w:hAnsi="Constantia" w:cs="Leelawadee"/>
          <w:bCs/>
          <w:spacing w:val="-2"/>
          <w:sz w:val="18"/>
          <w:szCs w:val="18"/>
        </w:rPr>
        <w:t>,</w:t>
      </w:r>
      <w:r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and Citibank.</w:t>
      </w:r>
    </w:p>
    <w:p w14:paraId="6BE06346" w14:textId="0820287C" w:rsidR="009D3398" w:rsidRPr="00D96026" w:rsidRDefault="003045CE" w:rsidP="00D96026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pacing w:val="-2"/>
          <w:sz w:val="18"/>
          <w:szCs w:val="18"/>
        </w:rPr>
      </w:pPr>
      <w:r w:rsidRPr="00D96026">
        <w:rPr>
          <w:rFonts w:ascii="Constantia" w:hAnsi="Constantia" w:cs="Leelawadee"/>
          <w:bCs/>
          <w:spacing w:val="-2"/>
          <w:sz w:val="18"/>
          <w:szCs w:val="18"/>
        </w:rPr>
        <w:t>Accredited with the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 xml:space="preserve"> numerous accolades </w:t>
      </w:r>
      <w:r w:rsidR="00B358F5">
        <w:rPr>
          <w:rFonts w:ascii="Constantia" w:hAnsi="Constantia" w:cs="Leelawadee"/>
          <w:bCs/>
          <w:spacing w:val="-2"/>
          <w:sz w:val="18"/>
          <w:szCs w:val="18"/>
        </w:rPr>
        <w:t xml:space="preserve">of </w:t>
      </w:r>
      <w:r w:rsidR="009D3398" w:rsidRPr="00506097">
        <w:rPr>
          <w:rFonts w:ascii="Constantia" w:hAnsi="Constantia" w:cs="Leelawadee"/>
          <w:b/>
          <w:spacing w:val="-2"/>
          <w:sz w:val="18"/>
          <w:szCs w:val="18"/>
        </w:rPr>
        <w:t>Clio, London Festival, New York Festival, Mobius</w:t>
      </w:r>
      <w:r w:rsidR="00411375">
        <w:rPr>
          <w:rFonts w:ascii="Constantia" w:hAnsi="Constantia" w:cs="Leelawadee"/>
          <w:b/>
          <w:spacing w:val="-2"/>
          <w:sz w:val="18"/>
          <w:szCs w:val="18"/>
        </w:rPr>
        <w:t>,</w:t>
      </w:r>
      <w:r w:rsidR="009D3398" w:rsidRPr="00506097">
        <w:rPr>
          <w:rFonts w:ascii="Constantia" w:hAnsi="Constantia" w:cs="Leelawadee"/>
          <w:b/>
          <w:spacing w:val="-2"/>
          <w:sz w:val="18"/>
          <w:szCs w:val="18"/>
        </w:rPr>
        <w:t xml:space="preserve"> and Gold Asian Awards</w:t>
      </w:r>
      <w:r w:rsidR="009D3398" w:rsidRPr="00D96026">
        <w:rPr>
          <w:rFonts w:ascii="Constantia" w:hAnsi="Constantia" w:cs="Leelawadee"/>
          <w:bCs/>
          <w:spacing w:val="-2"/>
          <w:sz w:val="18"/>
          <w:szCs w:val="18"/>
        </w:rPr>
        <w:t>.</w:t>
      </w:r>
    </w:p>
    <w:p w14:paraId="229619AC" w14:textId="746825A2" w:rsidR="009D3398" w:rsidRPr="00D96026" w:rsidRDefault="009D3398" w:rsidP="00D96026">
      <w:pPr>
        <w:jc w:val="both"/>
        <w:textAlignment w:val="baseline"/>
        <w:rPr>
          <w:rFonts w:ascii="Constantia" w:hAnsi="Constantia" w:cs="Leelawadee"/>
          <w:bCs/>
          <w:sz w:val="12"/>
          <w:szCs w:val="12"/>
        </w:rPr>
      </w:pPr>
    </w:p>
    <w:p w14:paraId="5A78BCFF" w14:textId="3C84EA66" w:rsidR="003045CE" w:rsidRPr="00D96026" w:rsidRDefault="003045CE" w:rsidP="00D96026">
      <w:pPr>
        <w:pBdr>
          <w:bottom w:val="single" w:sz="24" w:space="1" w:color="548DD4" w:themeColor="text2" w:themeTint="99"/>
        </w:pBdr>
        <w:tabs>
          <w:tab w:val="left" w:pos="4850"/>
        </w:tabs>
        <w:jc w:val="center"/>
        <w:rPr>
          <w:rFonts w:ascii="Constantia" w:hAnsi="Constantia" w:cs="Leelawadee"/>
          <w:b/>
          <w:color w:val="548DD4" w:themeColor="text2" w:themeTint="99"/>
          <w:spacing w:val="80"/>
        </w:rPr>
      </w:pPr>
      <w:r w:rsidRPr="00D96026">
        <w:rPr>
          <w:rFonts w:ascii="Constantia" w:hAnsi="Constantia" w:cs="Leelawadee"/>
          <w:b/>
          <w:color w:val="548DD4" w:themeColor="text2" w:themeTint="99"/>
          <w:spacing w:val="80"/>
        </w:rPr>
        <w:t>ACADEMIC CREDENTIALS</w:t>
      </w:r>
    </w:p>
    <w:p w14:paraId="2DDE3F4A" w14:textId="71540541" w:rsidR="005D1B22" w:rsidRPr="00506097" w:rsidRDefault="003045CE" w:rsidP="00506097">
      <w:pPr>
        <w:pStyle w:val="ListParagraph"/>
        <w:numPr>
          <w:ilvl w:val="0"/>
          <w:numId w:val="1"/>
        </w:numPr>
        <w:jc w:val="both"/>
        <w:rPr>
          <w:rFonts w:ascii="Constantia" w:hAnsi="Constantia" w:cs="Leelawadee"/>
          <w:bCs/>
          <w:sz w:val="18"/>
          <w:szCs w:val="18"/>
        </w:rPr>
      </w:pPr>
      <w:r w:rsidRPr="00D96026">
        <w:rPr>
          <w:rFonts w:ascii="Constantia" w:hAnsi="Constantia" w:cs="Leelawadee"/>
          <w:b/>
          <w:sz w:val="18"/>
          <w:szCs w:val="18"/>
        </w:rPr>
        <w:t>BA Hons</w:t>
      </w:r>
      <w:r w:rsidRPr="00D96026">
        <w:rPr>
          <w:rFonts w:ascii="Constantia" w:hAnsi="Constantia" w:cs="Leelawadee"/>
          <w:bCs/>
          <w:sz w:val="18"/>
          <w:szCs w:val="18"/>
        </w:rPr>
        <w:t xml:space="preserve"> – Bristol University in 1977.</w:t>
      </w:r>
      <w:r w:rsidR="00E34DAC" w:rsidRPr="00506097">
        <w:rPr>
          <w:rFonts w:ascii="Constantia" w:hAnsi="Constantia" w:cs="Leelawadee"/>
          <w:bCs/>
          <w:spacing w:val="-2"/>
          <w:sz w:val="18"/>
          <w:szCs w:val="18"/>
        </w:rPr>
        <w:t xml:space="preserve"> </w:t>
      </w:r>
    </w:p>
    <w:sectPr w:rsidR="005D1B22" w:rsidRPr="00506097" w:rsidSect="00506097">
      <w:pgSz w:w="12240" w:h="15840"/>
      <w:pgMar w:top="3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3C8"/>
    <w:multiLevelType w:val="multilevel"/>
    <w:tmpl w:val="15D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F7AC2"/>
    <w:multiLevelType w:val="multilevel"/>
    <w:tmpl w:val="6DB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282875"/>
    <w:multiLevelType w:val="hybridMultilevel"/>
    <w:tmpl w:val="828A54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72BE6"/>
    <w:multiLevelType w:val="hybridMultilevel"/>
    <w:tmpl w:val="BCF0EC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473144"/>
    <w:multiLevelType w:val="hybridMultilevel"/>
    <w:tmpl w:val="65FE42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A6742C">
      <w:start w:val="2009"/>
      <w:numFmt w:val="bullet"/>
      <w:lvlText w:val="•"/>
      <w:lvlJc w:val="left"/>
      <w:pPr>
        <w:ind w:left="1440" w:hanging="720"/>
      </w:pPr>
      <w:rPr>
        <w:rFonts w:ascii="Segoe UI" w:eastAsiaTheme="minorHAns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B41E29"/>
    <w:multiLevelType w:val="hybridMultilevel"/>
    <w:tmpl w:val="782A7B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152978"/>
    <w:multiLevelType w:val="multilevel"/>
    <w:tmpl w:val="36D4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BA7C71"/>
    <w:multiLevelType w:val="multilevel"/>
    <w:tmpl w:val="A848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AA2B4F"/>
    <w:multiLevelType w:val="hybridMultilevel"/>
    <w:tmpl w:val="1FD4863E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A4849"/>
    <w:multiLevelType w:val="hybridMultilevel"/>
    <w:tmpl w:val="BF8CE42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D36065"/>
    <w:multiLevelType w:val="multilevel"/>
    <w:tmpl w:val="AF84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924BB8"/>
    <w:multiLevelType w:val="hybridMultilevel"/>
    <w:tmpl w:val="083C634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3F74076"/>
    <w:multiLevelType w:val="hybridMultilevel"/>
    <w:tmpl w:val="513CD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0967B2"/>
    <w:multiLevelType w:val="multilevel"/>
    <w:tmpl w:val="AB5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C5B5E"/>
    <w:multiLevelType w:val="multilevel"/>
    <w:tmpl w:val="DBC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452E05"/>
    <w:multiLevelType w:val="multilevel"/>
    <w:tmpl w:val="46A2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AF1287"/>
    <w:multiLevelType w:val="hybridMultilevel"/>
    <w:tmpl w:val="AEC66484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0D582C"/>
    <w:multiLevelType w:val="hybridMultilevel"/>
    <w:tmpl w:val="6A3025E0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8678A2"/>
    <w:multiLevelType w:val="multilevel"/>
    <w:tmpl w:val="6EC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7B14E6"/>
    <w:multiLevelType w:val="hybridMultilevel"/>
    <w:tmpl w:val="DFC062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615BEF"/>
    <w:multiLevelType w:val="hybridMultilevel"/>
    <w:tmpl w:val="6FC44892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8F58B6"/>
    <w:multiLevelType w:val="multilevel"/>
    <w:tmpl w:val="EE8A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F66A8"/>
    <w:multiLevelType w:val="hybridMultilevel"/>
    <w:tmpl w:val="296207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AE7D34"/>
    <w:multiLevelType w:val="multilevel"/>
    <w:tmpl w:val="050C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40792C"/>
    <w:multiLevelType w:val="hybridMultilevel"/>
    <w:tmpl w:val="AB5090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18"/>
  </w:num>
  <w:num w:numId="6">
    <w:abstractNumId w:val="14"/>
  </w:num>
  <w:num w:numId="7">
    <w:abstractNumId w:val="15"/>
  </w:num>
  <w:num w:numId="8">
    <w:abstractNumId w:val="21"/>
  </w:num>
  <w:num w:numId="9">
    <w:abstractNumId w:val="6"/>
  </w:num>
  <w:num w:numId="10">
    <w:abstractNumId w:val="23"/>
  </w:num>
  <w:num w:numId="11">
    <w:abstractNumId w:val="24"/>
  </w:num>
  <w:num w:numId="12">
    <w:abstractNumId w:val="2"/>
  </w:num>
  <w:num w:numId="13">
    <w:abstractNumId w:val="22"/>
  </w:num>
  <w:num w:numId="14">
    <w:abstractNumId w:val="16"/>
  </w:num>
  <w:num w:numId="15">
    <w:abstractNumId w:val="17"/>
  </w:num>
  <w:num w:numId="16">
    <w:abstractNumId w:val="5"/>
  </w:num>
  <w:num w:numId="17">
    <w:abstractNumId w:val="9"/>
  </w:num>
  <w:num w:numId="18">
    <w:abstractNumId w:val="8"/>
  </w:num>
  <w:num w:numId="19">
    <w:abstractNumId w:val="20"/>
  </w:num>
  <w:num w:numId="20">
    <w:abstractNumId w:val="19"/>
  </w:num>
  <w:num w:numId="21">
    <w:abstractNumId w:val="11"/>
  </w:num>
  <w:num w:numId="22">
    <w:abstractNumId w:val="13"/>
  </w:num>
  <w:num w:numId="23">
    <w:abstractNumId w:val="0"/>
  </w:num>
  <w:num w:numId="24">
    <w:abstractNumId w:val="10"/>
  </w:num>
  <w:num w:numId="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0MDY1MLUwNDO3NLFQ0lEKTi0uzszPAykwMq8FAJHt5IItAAAA"/>
  </w:docVars>
  <w:rsids>
    <w:rsidRoot w:val="00BB1EE3"/>
    <w:rsid w:val="00006A9D"/>
    <w:rsid w:val="00010609"/>
    <w:rsid w:val="00012842"/>
    <w:rsid w:val="000158F9"/>
    <w:rsid w:val="00015DC1"/>
    <w:rsid w:val="00015FE0"/>
    <w:rsid w:val="00023543"/>
    <w:rsid w:val="00023EC0"/>
    <w:rsid w:val="000244E1"/>
    <w:rsid w:val="00024964"/>
    <w:rsid w:val="0002497D"/>
    <w:rsid w:val="00027755"/>
    <w:rsid w:val="00040365"/>
    <w:rsid w:val="00040AE1"/>
    <w:rsid w:val="000417F7"/>
    <w:rsid w:val="00044744"/>
    <w:rsid w:val="00046E64"/>
    <w:rsid w:val="00057B33"/>
    <w:rsid w:val="00060CA6"/>
    <w:rsid w:val="00060F42"/>
    <w:rsid w:val="000631C8"/>
    <w:rsid w:val="00063296"/>
    <w:rsid w:val="00066437"/>
    <w:rsid w:val="00066FE6"/>
    <w:rsid w:val="0007159A"/>
    <w:rsid w:val="000758A8"/>
    <w:rsid w:val="00080BA4"/>
    <w:rsid w:val="00085D8C"/>
    <w:rsid w:val="00086771"/>
    <w:rsid w:val="00091151"/>
    <w:rsid w:val="00094287"/>
    <w:rsid w:val="00095665"/>
    <w:rsid w:val="000A257C"/>
    <w:rsid w:val="000A2A93"/>
    <w:rsid w:val="000A604E"/>
    <w:rsid w:val="000A6BE2"/>
    <w:rsid w:val="000B2C76"/>
    <w:rsid w:val="000B4D1D"/>
    <w:rsid w:val="000B531A"/>
    <w:rsid w:val="000B5588"/>
    <w:rsid w:val="000C11C8"/>
    <w:rsid w:val="000C1FB7"/>
    <w:rsid w:val="000C2BEB"/>
    <w:rsid w:val="000D0D61"/>
    <w:rsid w:val="000D2E26"/>
    <w:rsid w:val="000D3B53"/>
    <w:rsid w:val="000D3CAA"/>
    <w:rsid w:val="000D7461"/>
    <w:rsid w:val="000D79D2"/>
    <w:rsid w:val="000E080E"/>
    <w:rsid w:val="000E23F6"/>
    <w:rsid w:val="000E575F"/>
    <w:rsid w:val="000E6196"/>
    <w:rsid w:val="000E7481"/>
    <w:rsid w:val="000F0CE3"/>
    <w:rsid w:val="000F1B1D"/>
    <w:rsid w:val="000F47C4"/>
    <w:rsid w:val="000F6225"/>
    <w:rsid w:val="000F6CD5"/>
    <w:rsid w:val="000F7D87"/>
    <w:rsid w:val="00101A0F"/>
    <w:rsid w:val="001030DC"/>
    <w:rsid w:val="00103205"/>
    <w:rsid w:val="001032BC"/>
    <w:rsid w:val="001033A2"/>
    <w:rsid w:val="00104567"/>
    <w:rsid w:val="00106DB8"/>
    <w:rsid w:val="00110743"/>
    <w:rsid w:val="00110ADE"/>
    <w:rsid w:val="00111374"/>
    <w:rsid w:val="0011608A"/>
    <w:rsid w:val="00124766"/>
    <w:rsid w:val="00126582"/>
    <w:rsid w:val="00127EB1"/>
    <w:rsid w:val="00134EB5"/>
    <w:rsid w:val="00135F64"/>
    <w:rsid w:val="0013649C"/>
    <w:rsid w:val="0014073E"/>
    <w:rsid w:val="00141EC2"/>
    <w:rsid w:val="00150503"/>
    <w:rsid w:val="00154EB9"/>
    <w:rsid w:val="001567AE"/>
    <w:rsid w:val="0016382D"/>
    <w:rsid w:val="00166312"/>
    <w:rsid w:val="00166B2D"/>
    <w:rsid w:val="00166C14"/>
    <w:rsid w:val="001679ED"/>
    <w:rsid w:val="001708F7"/>
    <w:rsid w:val="00172BB2"/>
    <w:rsid w:val="00176411"/>
    <w:rsid w:val="001773E9"/>
    <w:rsid w:val="00177AFD"/>
    <w:rsid w:val="00180615"/>
    <w:rsid w:val="0018199E"/>
    <w:rsid w:val="001848AD"/>
    <w:rsid w:val="001855D2"/>
    <w:rsid w:val="0019014F"/>
    <w:rsid w:val="001924EE"/>
    <w:rsid w:val="0019280B"/>
    <w:rsid w:val="00192EF8"/>
    <w:rsid w:val="0019427E"/>
    <w:rsid w:val="00194483"/>
    <w:rsid w:val="001A33A1"/>
    <w:rsid w:val="001A3924"/>
    <w:rsid w:val="001A5CAF"/>
    <w:rsid w:val="001B0A74"/>
    <w:rsid w:val="001B2D6C"/>
    <w:rsid w:val="001B4927"/>
    <w:rsid w:val="001B4F10"/>
    <w:rsid w:val="001B58A9"/>
    <w:rsid w:val="001B730F"/>
    <w:rsid w:val="001B78C1"/>
    <w:rsid w:val="001C1595"/>
    <w:rsid w:val="001C1831"/>
    <w:rsid w:val="001C4872"/>
    <w:rsid w:val="001C54EC"/>
    <w:rsid w:val="001C70C0"/>
    <w:rsid w:val="001D0AAE"/>
    <w:rsid w:val="001D5D85"/>
    <w:rsid w:val="001E3185"/>
    <w:rsid w:val="001F4EDC"/>
    <w:rsid w:val="00203BEF"/>
    <w:rsid w:val="0020406F"/>
    <w:rsid w:val="00204EBE"/>
    <w:rsid w:val="00205BB3"/>
    <w:rsid w:val="00211146"/>
    <w:rsid w:val="00212208"/>
    <w:rsid w:val="0021649A"/>
    <w:rsid w:val="0022144E"/>
    <w:rsid w:val="00226322"/>
    <w:rsid w:val="00226EA7"/>
    <w:rsid w:val="00226ED3"/>
    <w:rsid w:val="0023249B"/>
    <w:rsid w:val="00240444"/>
    <w:rsid w:val="00250697"/>
    <w:rsid w:val="00257301"/>
    <w:rsid w:val="00263BD8"/>
    <w:rsid w:val="002641E8"/>
    <w:rsid w:val="00264C63"/>
    <w:rsid w:val="0026643F"/>
    <w:rsid w:val="00272F5B"/>
    <w:rsid w:val="00276A20"/>
    <w:rsid w:val="002864F0"/>
    <w:rsid w:val="00286A76"/>
    <w:rsid w:val="00290FBF"/>
    <w:rsid w:val="0029131D"/>
    <w:rsid w:val="002937C9"/>
    <w:rsid w:val="00296D44"/>
    <w:rsid w:val="002A0886"/>
    <w:rsid w:val="002A29B2"/>
    <w:rsid w:val="002A2F99"/>
    <w:rsid w:val="002A656A"/>
    <w:rsid w:val="002A6DCF"/>
    <w:rsid w:val="002B0D6B"/>
    <w:rsid w:val="002B51E0"/>
    <w:rsid w:val="002C21CC"/>
    <w:rsid w:val="002C3181"/>
    <w:rsid w:val="002C3244"/>
    <w:rsid w:val="002C58F9"/>
    <w:rsid w:val="002C710F"/>
    <w:rsid w:val="002C7407"/>
    <w:rsid w:val="002D11A9"/>
    <w:rsid w:val="002D1AB2"/>
    <w:rsid w:val="002D36B1"/>
    <w:rsid w:val="002D5A0D"/>
    <w:rsid w:val="002D774F"/>
    <w:rsid w:val="002E509D"/>
    <w:rsid w:val="002F26A8"/>
    <w:rsid w:val="002F323C"/>
    <w:rsid w:val="00300723"/>
    <w:rsid w:val="00300733"/>
    <w:rsid w:val="00304156"/>
    <w:rsid w:val="003045CE"/>
    <w:rsid w:val="003077CF"/>
    <w:rsid w:val="003111B8"/>
    <w:rsid w:val="00313D08"/>
    <w:rsid w:val="003160AC"/>
    <w:rsid w:val="00316F11"/>
    <w:rsid w:val="003171A1"/>
    <w:rsid w:val="003177CC"/>
    <w:rsid w:val="00323A79"/>
    <w:rsid w:val="0032603B"/>
    <w:rsid w:val="00333052"/>
    <w:rsid w:val="00337B1D"/>
    <w:rsid w:val="00340F51"/>
    <w:rsid w:val="00341431"/>
    <w:rsid w:val="00342FD9"/>
    <w:rsid w:val="003462B1"/>
    <w:rsid w:val="00347C23"/>
    <w:rsid w:val="00350D08"/>
    <w:rsid w:val="00351878"/>
    <w:rsid w:val="00352736"/>
    <w:rsid w:val="00352B37"/>
    <w:rsid w:val="003565BA"/>
    <w:rsid w:val="00357F66"/>
    <w:rsid w:val="003605DE"/>
    <w:rsid w:val="0036462D"/>
    <w:rsid w:val="00364E1E"/>
    <w:rsid w:val="00365E17"/>
    <w:rsid w:val="00375590"/>
    <w:rsid w:val="00376278"/>
    <w:rsid w:val="00376FE5"/>
    <w:rsid w:val="00381439"/>
    <w:rsid w:val="0038360F"/>
    <w:rsid w:val="003858A0"/>
    <w:rsid w:val="00385BA7"/>
    <w:rsid w:val="00385CA3"/>
    <w:rsid w:val="003A22F5"/>
    <w:rsid w:val="003A44F6"/>
    <w:rsid w:val="003B14D7"/>
    <w:rsid w:val="003B2EFC"/>
    <w:rsid w:val="003B3354"/>
    <w:rsid w:val="003B35AB"/>
    <w:rsid w:val="003C038D"/>
    <w:rsid w:val="003C645F"/>
    <w:rsid w:val="003C6A6C"/>
    <w:rsid w:val="003D4F28"/>
    <w:rsid w:val="003E5169"/>
    <w:rsid w:val="003E6258"/>
    <w:rsid w:val="003F0A78"/>
    <w:rsid w:val="003F0C55"/>
    <w:rsid w:val="003F19BC"/>
    <w:rsid w:val="00410260"/>
    <w:rsid w:val="00411375"/>
    <w:rsid w:val="00411A89"/>
    <w:rsid w:val="0041207C"/>
    <w:rsid w:val="0041640A"/>
    <w:rsid w:val="004172F2"/>
    <w:rsid w:val="00422B18"/>
    <w:rsid w:val="0042790B"/>
    <w:rsid w:val="004329E4"/>
    <w:rsid w:val="004333B8"/>
    <w:rsid w:val="004416B1"/>
    <w:rsid w:val="0044349A"/>
    <w:rsid w:val="00443EC3"/>
    <w:rsid w:val="00446190"/>
    <w:rsid w:val="00452BA7"/>
    <w:rsid w:val="00453894"/>
    <w:rsid w:val="004626D7"/>
    <w:rsid w:val="004627D4"/>
    <w:rsid w:val="00462EE3"/>
    <w:rsid w:val="00463D85"/>
    <w:rsid w:val="00465A01"/>
    <w:rsid w:val="00475E7A"/>
    <w:rsid w:val="00490E52"/>
    <w:rsid w:val="004916D6"/>
    <w:rsid w:val="00491D73"/>
    <w:rsid w:val="00497129"/>
    <w:rsid w:val="004A33CD"/>
    <w:rsid w:val="004A5585"/>
    <w:rsid w:val="004A5AB5"/>
    <w:rsid w:val="004A6293"/>
    <w:rsid w:val="004A6F84"/>
    <w:rsid w:val="004B59F8"/>
    <w:rsid w:val="004C01BE"/>
    <w:rsid w:val="004C03C0"/>
    <w:rsid w:val="004C25EE"/>
    <w:rsid w:val="004C2DF0"/>
    <w:rsid w:val="004D2F95"/>
    <w:rsid w:val="004D4E88"/>
    <w:rsid w:val="004D7F55"/>
    <w:rsid w:val="004E33E2"/>
    <w:rsid w:val="004E3A0C"/>
    <w:rsid w:val="004E3D17"/>
    <w:rsid w:val="004E45FB"/>
    <w:rsid w:val="004F2F22"/>
    <w:rsid w:val="004F31B5"/>
    <w:rsid w:val="004F3339"/>
    <w:rsid w:val="004F3EAA"/>
    <w:rsid w:val="004F68CF"/>
    <w:rsid w:val="004F79B2"/>
    <w:rsid w:val="00500E93"/>
    <w:rsid w:val="00502DE5"/>
    <w:rsid w:val="00505F0E"/>
    <w:rsid w:val="00506097"/>
    <w:rsid w:val="005116AF"/>
    <w:rsid w:val="005175A3"/>
    <w:rsid w:val="005179DA"/>
    <w:rsid w:val="00520CBB"/>
    <w:rsid w:val="00524791"/>
    <w:rsid w:val="00526D24"/>
    <w:rsid w:val="00535586"/>
    <w:rsid w:val="00535C32"/>
    <w:rsid w:val="00540033"/>
    <w:rsid w:val="0054007D"/>
    <w:rsid w:val="00542121"/>
    <w:rsid w:val="00547A94"/>
    <w:rsid w:val="0055099A"/>
    <w:rsid w:val="00550F7C"/>
    <w:rsid w:val="00551846"/>
    <w:rsid w:val="00553D34"/>
    <w:rsid w:val="00554A4A"/>
    <w:rsid w:val="00554EB8"/>
    <w:rsid w:val="00560282"/>
    <w:rsid w:val="00561723"/>
    <w:rsid w:val="005624EF"/>
    <w:rsid w:val="00563D9B"/>
    <w:rsid w:val="00564C7B"/>
    <w:rsid w:val="00571E02"/>
    <w:rsid w:val="00572B12"/>
    <w:rsid w:val="00575197"/>
    <w:rsid w:val="00581B9F"/>
    <w:rsid w:val="0058392B"/>
    <w:rsid w:val="00583CD9"/>
    <w:rsid w:val="00584BFC"/>
    <w:rsid w:val="00584D46"/>
    <w:rsid w:val="00593B50"/>
    <w:rsid w:val="005B6DE0"/>
    <w:rsid w:val="005B6E1C"/>
    <w:rsid w:val="005C03F6"/>
    <w:rsid w:val="005C4767"/>
    <w:rsid w:val="005C5ECD"/>
    <w:rsid w:val="005C63B2"/>
    <w:rsid w:val="005D1B22"/>
    <w:rsid w:val="005D498F"/>
    <w:rsid w:val="005E7A2C"/>
    <w:rsid w:val="005F01C9"/>
    <w:rsid w:val="005F28CF"/>
    <w:rsid w:val="005F3881"/>
    <w:rsid w:val="00600B0D"/>
    <w:rsid w:val="006032FC"/>
    <w:rsid w:val="006049BE"/>
    <w:rsid w:val="00606720"/>
    <w:rsid w:val="0061093B"/>
    <w:rsid w:val="006109BF"/>
    <w:rsid w:val="00615991"/>
    <w:rsid w:val="00616223"/>
    <w:rsid w:val="006176C6"/>
    <w:rsid w:val="00617D51"/>
    <w:rsid w:val="006232E8"/>
    <w:rsid w:val="0062495C"/>
    <w:rsid w:val="00624DD5"/>
    <w:rsid w:val="006278F5"/>
    <w:rsid w:val="00627978"/>
    <w:rsid w:val="00633478"/>
    <w:rsid w:val="0063410E"/>
    <w:rsid w:val="0063690C"/>
    <w:rsid w:val="006370EE"/>
    <w:rsid w:val="006416D0"/>
    <w:rsid w:val="00642421"/>
    <w:rsid w:val="0064466B"/>
    <w:rsid w:val="00650A8F"/>
    <w:rsid w:val="00650F42"/>
    <w:rsid w:val="006511B8"/>
    <w:rsid w:val="00652E51"/>
    <w:rsid w:val="00655D9E"/>
    <w:rsid w:val="00656151"/>
    <w:rsid w:val="0065653E"/>
    <w:rsid w:val="00657E1D"/>
    <w:rsid w:val="0066370A"/>
    <w:rsid w:val="006653AE"/>
    <w:rsid w:val="00671E44"/>
    <w:rsid w:val="00671EA5"/>
    <w:rsid w:val="006762BA"/>
    <w:rsid w:val="006931DF"/>
    <w:rsid w:val="00696A9E"/>
    <w:rsid w:val="00697111"/>
    <w:rsid w:val="006977B1"/>
    <w:rsid w:val="006A4022"/>
    <w:rsid w:val="006A4E77"/>
    <w:rsid w:val="006B3E94"/>
    <w:rsid w:val="006B45BC"/>
    <w:rsid w:val="006C1576"/>
    <w:rsid w:val="006C54C8"/>
    <w:rsid w:val="006C5CEA"/>
    <w:rsid w:val="006D0EF8"/>
    <w:rsid w:val="006D1CE4"/>
    <w:rsid w:val="006D7105"/>
    <w:rsid w:val="006E0C06"/>
    <w:rsid w:val="006F3976"/>
    <w:rsid w:val="006F3A4B"/>
    <w:rsid w:val="006F5799"/>
    <w:rsid w:val="006F68C3"/>
    <w:rsid w:val="0070261E"/>
    <w:rsid w:val="00706C84"/>
    <w:rsid w:val="00713841"/>
    <w:rsid w:val="007152F8"/>
    <w:rsid w:val="00720ECE"/>
    <w:rsid w:val="00720FFA"/>
    <w:rsid w:val="00722D5A"/>
    <w:rsid w:val="0072484B"/>
    <w:rsid w:val="007248BC"/>
    <w:rsid w:val="00724E39"/>
    <w:rsid w:val="00731484"/>
    <w:rsid w:val="00731577"/>
    <w:rsid w:val="007331F4"/>
    <w:rsid w:val="0073395A"/>
    <w:rsid w:val="0073789B"/>
    <w:rsid w:val="00740193"/>
    <w:rsid w:val="007401DF"/>
    <w:rsid w:val="00740579"/>
    <w:rsid w:val="00740E91"/>
    <w:rsid w:val="00743019"/>
    <w:rsid w:val="007436EB"/>
    <w:rsid w:val="00744911"/>
    <w:rsid w:val="00744FB7"/>
    <w:rsid w:val="00746ED7"/>
    <w:rsid w:val="00747103"/>
    <w:rsid w:val="0075322F"/>
    <w:rsid w:val="007627E2"/>
    <w:rsid w:val="00762A2A"/>
    <w:rsid w:val="00763832"/>
    <w:rsid w:val="00766165"/>
    <w:rsid w:val="00766DB2"/>
    <w:rsid w:val="00767878"/>
    <w:rsid w:val="00767D75"/>
    <w:rsid w:val="007714A7"/>
    <w:rsid w:val="00772863"/>
    <w:rsid w:val="00773B63"/>
    <w:rsid w:val="00775BE0"/>
    <w:rsid w:val="007774A5"/>
    <w:rsid w:val="0078162B"/>
    <w:rsid w:val="007828FD"/>
    <w:rsid w:val="00784A8A"/>
    <w:rsid w:val="00791A0A"/>
    <w:rsid w:val="00791B04"/>
    <w:rsid w:val="00794985"/>
    <w:rsid w:val="007A1016"/>
    <w:rsid w:val="007A3FF9"/>
    <w:rsid w:val="007A4F94"/>
    <w:rsid w:val="007A63E3"/>
    <w:rsid w:val="007B795D"/>
    <w:rsid w:val="007C1DA3"/>
    <w:rsid w:val="007C2182"/>
    <w:rsid w:val="007C6024"/>
    <w:rsid w:val="007C7D65"/>
    <w:rsid w:val="007D437A"/>
    <w:rsid w:val="007D5D7E"/>
    <w:rsid w:val="007D68D8"/>
    <w:rsid w:val="007D6E6E"/>
    <w:rsid w:val="007E05BD"/>
    <w:rsid w:val="007E2EC5"/>
    <w:rsid w:val="007E35A3"/>
    <w:rsid w:val="007E5F1E"/>
    <w:rsid w:val="007F0102"/>
    <w:rsid w:val="007F1DAA"/>
    <w:rsid w:val="007F41D3"/>
    <w:rsid w:val="007F6FD0"/>
    <w:rsid w:val="008006EF"/>
    <w:rsid w:val="00801BC5"/>
    <w:rsid w:val="00803616"/>
    <w:rsid w:val="008075C6"/>
    <w:rsid w:val="00807D4C"/>
    <w:rsid w:val="00812B66"/>
    <w:rsid w:val="008159E5"/>
    <w:rsid w:val="00820BBE"/>
    <w:rsid w:val="00821E75"/>
    <w:rsid w:val="00821EE1"/>
    <w:rsid w:val="00826B53"/>
    <w:rsid w:val="00826F07"/>
    <w:rsid w:val="008464F1"/>
    <w:rsid w:val="00851E09"/>
    <w:rsid w:val="00852321"/>
    <w:rsid w:val="00852C5E"/>
    <w:rsid w:val="00855BCA"/>
    <w:rsid w:val="00856D50"/>
    <w:rsid w:val="008620DA"/>
    <w:rsid w:val="00863A67"/>
    <w:rsid w:val="00864350"/>
    <w:rsid w:val="008670DC"/>
    <w:rsid w:val="00867E65"/>
    <w:rsid w:val="00870132"/>
    <w:rsid w:val="00877779"/>
    <w:rsid w:val="00880BEC"/>
    <w:rsid w:val="008817DE"/>
    <w:rsid w:val="008827A8"/>
    <w:rsid w:val="008841CF"/>
    <w:rsid w:val="00897C5D"/>
    <w:rsid w:val="008A1383"/>
    <w:rsid w:val="008A33C8"/>
    <w:rsid w:val="008B321D"/>
    <w:rsid w:val="008B672C"/>
    <w:rsid w:val="008C011B"/>
    <w:rsid w:val="008C519C"/>
    <w:rsid w:val="008C6940"/>
    <w:rsid w:val="008C7484"/>
    <w:rsid w:val="008D2B97"/>
    <w:rsid w:val="008D607F"/>
    <w:rsid w:val="008D6BCB"/>
    <w:rsid w:val="008E041A"/>
    <w:rsid w:val="008E2240"/>
    <w:rsid w:val="008F1DA5"/>
    <w:rsid w:val="00902058"/>
    <w:rsid w:val="00902F87"/>
    <w:rsid w:val="00907729"/>
    <w:rsid w:val="009116EB"/>
    <w:rsid w:val="00911F68"/>
    <w:rsid w:val="0091278B"/>
    <w:rsid w:val="009174B2"/>
    <w:rsid w:val="00917C29"/>
    <w:rsid w:val="0092000B"/>
    <w:rsid w:val="009252BE"/>
    <w:rsid w:val="009336E9"/>
    <w:rsid w:val="00933E6A"/>
    <w:rsid w:val="009361A5"/>
    <w:rsid w:val="009367EC"/>
    <w:rsid w:val="00937D05"/>
    <w:rsid w:val="00940A49"/>
    <w:rsid w:val="00941B73"/>
    <w:rsid w:val="0094547E"/>
    <w:rsid w:val="009464B7"/>
    <w:rsid w:val="00947F61"/>
    <w:rsid w:val="009521DC"/>
    <w:rsid w:val="00952A59"/>
    <w:rsid w:val="00954932"/>
    <w:rsid w:val="00954D19"/>
    <w:rsid w:val="009557C3"/>
    <w:rsid w:val="009659F5"/>
    <w:rsid w:val="00966483"/>
    <w:rsid w:val="0097655A"/>
    <w:rsid w:val="0097675E"/>
    <w:rsid w:val="0098071C"/>
    <w:rsid w:val="00982D58"/>
    <w:rsid w:val="0099593E"/>
    <w:rsid w:val="00996FB4"/>
    <w:rsid w:val="009974D8"/>
    <w:rsid w:val="009A15DA"/>
    <w:rsid w:val="009A1C9F"/>
    <w:rsid w:val="009A1DB4"/>
    <w:rsid w:val="009A24E4"/>
    <w:rsid w:val="009A4592"/>
    <w:rsid w:val="009B298C"/>
    <w:rsid w:val="009B7949"/>
    <w:rsid w:val="009C11B5"/>
    <w:rsid w:val="009C321A"/>
    <w:rsid w:val="009D3312"/>
    <w:rsid w:val="009D3398"/>
    <w:rsid w:val="009E1115"/>
    <w:rsid w:val="009E2464"/>
    <w:rsid w:val="009F17E6"/>
    <w:rsid w:val="009F2141"/>
    <w:rsid w:val="009F347C"/>
    <w:rsid w:val="009F3736"/>
    <w:rsid w:val="009F70AD"/>
    <w:rsid w:val="009F7575"/>
    <w:rsid w:val="00A02309"/>
    <w:rsid w:val="00A049C7"/>
    <w:rsid w:val="00A049C9"/>
    <w:rsid w:val="00A058B2"/>
    <w:rsid w:val="00A07B3C"/>
    <w:rsid w:val="00A139E2"/>
    <w:rsid w:val="00A15BEA"/>
    <w:rsid w:val="00A15C29"/>
    <w:rsid w:val="00A15FC9"/>
    <w:rsid w:val="00A230E8"/>
    <w:rsid w:val="00A306C0"/>
    <w:rsid w:val="00A422B2"/>
    <w:rsid w:val="00A45F41"/>
    <w:rsid w:val="00A51339"/>
    <w:rsid w:val="00A51378"/>
    <w:rsid w:val="00A541C4"/>
    <w:rsid w:val="00A542C1"/>
    <w:rsid w:val="00A55162"/>
    <w:rsid w:val="00A63A90"/>
    <w:rsid w:val="00A70704"/>
    <w:rsid w:val="00A7074D"/>
    <w:rsid w:val="00A73682"/>
    <w:rsid w:val="00A74822"/>
    <w:rsid w:val="00A77C6E"/>
    <w:rsid w:val="00A77D16"/>
    <w:rsid w:val="00A80F04"/>
    <w:rsid w:val="00A840CA"/>
    <w:rsid w:val="00A858D9"/>
    <w:rsid w:val="00A87BAE"/>
    <w:rsid w:val="00A93291"/>
    <w:rsid w:val="00A94186"/>
    <w:rsid w:val="00A94AA5"/>
    <w:rsid w:val="00A95CB8"/>
    <w:rsid w:val="00A95FDC"/>
    <w:rsid w:val="00AA14C4"/>
    <w:rsid w:val="00AA2B58"/>
    <w:rsid w:val="00AA617A"/>
    <w:rsid w:val="00AB1C88"/>
    <w:rsid w:val="00AB4CE3"/>
    <w:rsid w:val="00AB5110"/>
    <w:rsid w:val="00AB5493"/>
    <w:rsid w:val="00AB54C2"/>
    <w:rsid w:val="00AB7632"/>
    <w:rsid w:val="00AC21D2"/>
    <w:rsid w:val="00AC6BF3"/>
    <w:rsid w:val="00AC7E5E"/>
    <w:rsid w:val="00AC7E97"/>
    <w:rsid w:val="00AD0850"/>
    <w:rsid w:val="00AD1349"/>
    <w:rsid w:val="00AD144E"/>
    <w:rsid w:val="00AD2B24"/>
    <w:rsid w:val="00AD3CFF"/>
    <w:rsid w:val="00AD5724"/>
    <w:rsid w:val="00AE064F"/>
    <w:rsid w:val="00AE0DA3"/>
    <w:rsid w:val="00AE5A6A"/>
    <w:rsid w:val="00AF0686"/>
    <w:rsid w:val="00AF1A4E"/>
    <w:rsid w:val="00AF28FE"/>
    <w:rsid w:val="00AF2BC9"/>
    <w:rsid w:val="00AF691B"/>
    <w:rsid w:val="00AF6EB2"/>
    <w:rsid w:val="00AF706D"/>
    <w:rsid w:val="00B01BBC"/>
    <w:rsid w:val="00B02910"/>
    <w:rsid w:val="00B05CA5"/>
    <w:rsid w:val="00B105A8"/>
    <w:rsid w:val="00B121B7"/>
    <w:rsid w:val="00B13BB1"/>
    <w:rsid w:val="00B13D8A"/>
    <w:rsid w:val="00B13EAE"/>
    <w:rsid w:val="00B15E34"/>
    <w:rsid w:val="00B174CE"/>
    <w:rsid w:val="00B2005B"/>
    <w:rsid w:val="00B27F5A"/>
    <w:rsid w:val="00B3111B"/>
    <w:rsid w:val="00B31287"/>
    <w:rsid w:val="00B33C7F"/>
    <w:rsid w:val="00B33DCB"/>
    <w:rsid w:val="00B358F5"/>
    <w:rsid w:val="00B36CD3"/>
    <w:rsid w:val="00B42447"/>
    <w:rsid w:val="00B4261A"/>
    <w:rsid w:val="00B445E5"/>
    <w:rsid w:val="00B50CEE"/>
    <w:rsid w:val="00B63909"/>
    <w:rsid w:val="00B67A8A"/>
    <w:rsid w:val="00B748E5"/>
    <w:rsid w:val="00B75A50"/>
    <w:rsid w:val="00B75B04"/>
    <w:rsid w:val="00B75B7B"/>
    <w:rsid w:val="00B77E49"/>
    <w:rsid w:val="00B803FD"/>
    <w:rsid w:val="00B82831"/>
    <w:rsid w:val="00B841C7"/>
    <w:rsid w:val="00B86B27"/>
    <w:rsid w:val="00B918CD"/>
    <w:rsid w:val="00B922C0"/>
    <w:rsid w:val="00B953CF"/>
    <w:rsid w:val="00B95701"/>
    <w:rsid w:val="00B95EBD"/>
    <w:rsid w:val="00BA0880"/>
    <w:rsid w:val="00BA1346"/>
    <w:rsid w:val="00BA714B"/>
    <w:rsid w:val="00BB02D5"/>
    <w:rsid w:val="00BB0A55"/>
    <w:rsid w:val="00BB1D2F"/>
    <w:rsid w:val="00BB1EE3"/>
    <w:rsid w:val="00BB4663"/>
    <w:rsid w:val="00BB68D0"/>
    <w:rsid w:val="00BB6D49"/>
    <w:rsid w:val="00BC0352"/>
    <w:rsid w:val="00BC778B"/>
    <w:rsid w:val="00BD2ED4"/>
    <w:rsid w:val="00BE1AA5"/>
    <w:rsid w:val="00BE4E6D"/>
    <w:rsid w:val="00BF1244"/>
    <w:rsid w:val="00BF17E5"/>
    <w:rsid w:val="00BF4D24"/>
    <w:rsid w:val="00C03943"/>
    <w:rsid w:val="00C04DD5"/>
    <w:rsid w:val="00C1221A"/>
    <w:rsid w:val="00C13312"/>
    <w:rsid w:val="00C179E5"/>
    <w:rsid w:val="00C17EE9"/>
    <w:rsid w:val="00C21634"/>
    <w:rsid w:val="00C2271A"/>
    <w:rsid w:val="00C25E98"/>
    <w:rsid w:val="00C27FA7"/>
    <w:rsid w:val="00C32095"/>
    <w:rsid w:val="00C325AC"/>
    <w:rsid w:val="00C338AE"/>
    <w:rsid w:val="00C36121"/>
    <w:rsid w:val="00C412A3"/>
    <w:rsid w:val="00C4145D"/>
    <w:rsid w:val="00C417DF"/>
    <w:rsid w:val="00C41C19"/>
    <w:rsid w:val="00C45030"/>
    <w:rsid w:val="00C47153"/>
    <w:rsid w:val="00C50380"/>
    <w:rsid w:val="00C53644"/>
    <w:rsid w:val="00C609CB"/>
    <w:rsid w:val="00C61691"/>
    <w:rsid w:val="00C62B72"/>
    <w:rsid w:val="00C63CEF"/>
    <w:rsid w:val="00C6488B"/>
    <w:rsid w:val="00C67564"/>
    <w:rsid w:val="00C70305"/>
    <w:rsid w:val="00C72BD1"/>
    <w:rsid w:val="00C72EB1"/>
    <w:rsid w:val="00C74E9C"/>
    <w:rsid w:val="00C76128"/>
    <w:rsid w:val="00C76A32"/>
    <w:rsid w:val="00C77BD7"/>
    <w:rsid w:val="00C8185E"/>
    <w:rsid w:val="00C8292E"/>
    <w:rsid w:val="00C83D1E"/>
    <w:rsid w:val="00C85CFE"/>
    <w:rsid w:val="00C8610A"/>
    <w:rsid w:val="00C87110"/>
    <w:rsid w:val="00C92543"/>
    <w:rsid w:val="00C95111"/>
    <w:rsid w:val="00CA207E"/>
    <w:rsid w:val="00CA21EB"/>
    <w:rsid w:val="00CA7BCF"/>
    <w:rsid w:val="00CB0C94"/>
    <w:rsid w:val="00CC02C0"/>
    <w:rsid w:val="00CC271F"/>
    <w:rsid w:val="00CD0430"/>
    <w:rsid w:val="00CD4E4B"/>
    <w:rsid w:val="00CE1F10"/>
    <w:rsid w:val="00CE26FA"/>
    <w:rsid w:val="00CE791B"/>
    <w:rsid w:val="00CF56BD"/>
    <w:rsid w:val="00CF59F0"/>
    <w:rsid w:val="00D003F2"/>
    <w:rsid w:val="00D0093D"/>
    <w:rsid w:val="00D010C0"/>
    <w:rsid w:val="00D02951"/>
    <w:rsid w:val="00D063BE"/>
    <w:rsid w:val="00D06999"/>
    <w:rsid w:val="00D15EF6"/>
    <w:rsid w:val="00D165AD"/>
    <w:rsid w:val="00D24B5C"/>
    <w:rsid w:val="00D25C71"/>
    <w:rsid w:val="00D3518C"/>
    <w:rsid w:val="00D35403"/>
    <w:rsid w:val="00D35A0D"/>
    <w:rsid w:val="00D37F0F"/>
    <w:rsid w:val="00D4076C"/>
    <w:rsid w:val="00D41E23"/>
    <w:rsid w:val="00D424AF"/>
    <w:rsid w:val="00D439D3"/>
    <w:rsid w:val="00D47AB3"/>
    <w:rsid w:val="00D47CB4"/>
    <w:rsid w:val="00D57476"/>
    <w:rsid w:val="00D6026F"/>
    <w:rsid w:val="00D71C3A"/>
    <w:rsid w:val="00D72AC4"/>
    <w:rsid w:val="00D740EA"/>
    <w:rsid w:val="00D74BCC"/>
    <w:rsid w:val="00D75A64"/>
    <w:rsid w:val="00D75F2C"/>
    <w:rsid w:val="00D769D3"/>
    <w:rsid w:val="00D776EB"/>
    <w:rsid w:val="00D80CC8"/>
    <w:rsid w:val="00D80F1F"/>
    <w:rsid w:val="00D83BBB"/>
    <w:rsid w:val="00D87133"/>
    <w:rsid w:val="00D90709"/>
    <w:rsid w:val="00D92751"/>
    <w:rsid w:val="00D95E45"/>
    <w:rsid w:val="00D96026"/>
    <w:rsid w:val="00DA365D"/>
    <w:rsid w:val="00DB2889"/>
    <w:rsid w:val="00DB33AE"/>
    <w:rsid w:val="00DC0E6D"/>
    <w:rsid w:val="00DD043A"/>
    <w:rsid w:val="00DD6D8D"/>
    <w:rsid w:val="00DD7BCF"/>
    <w:rsid w:val="00DE2F2E"/>
    <w:rsid w:val="00DE45C4"/>
    <w:rsid w:val="00DE5861"/>
    <w:rsid w:val="00DF3D86"/>
    <w:rsid w:val="00DF5792"/>
    <w:rsid w:val="00DF5A0F"/>
    <w:rsid w:val="00DF727E"/>
    <w:rsid w:val="00E04EA9"/>
    <w:rsid w:val="00E06E74"/>
    <w:rsid w:val="00E11A41"/>
    <w:rsid w:val="00E13275"/>
    <w:rsid w:val="00E13504"/>
    <w:rsid w:val="00E14550"/>
    <w:rsid w:val="00E16418"/>
    <w:rsid w:val="00E16D96"/>
    <w:rsid w:val="00E21F7E"/>
    <w:rsid w:val="00E23421"/>
    <w:rsid w:val="00E249F8"/>
    <w:rsid w:val="00E24F5F"/>
    <w:rsid w:val="00E258AE"/>
    <w:rsid w:val="00E262F1"/>
    <w:rsid w:val="00E32073"/>
    <w:rsid w:val="00E34DAC"/>
    <w:rsid w:val="00E362BB"/>
    <w:rsid w:val="00E37269"/>
    <w:rsid w:val="00E401F0"/>
    <w:rsid w:val="00E508F2"/>
    <w:rsid w:val="00E60826"/>
    <w:rsid w:val="00E60C54"/>
    <w:rsid w:val="00E62078"/>
    <w:rsid w:val="00E64152"/>
    <w:rsid w:val="00E643BC"/>
    <w:rsid w:val="00E65030"/>
    <w:rsid w:val="00E66054"/>
    <w:rsid w:val="00E7099F"/>
    <w:rsid w:val="00E72123"/>
    <w:rsid w:val="00E75BB9"/>
    <w:rsid w:val="00E766CD"/>
    <w:rsid w:val="00E76968"/>
    <w:rsid w:val="00E80A3C"/>
    <w:rsid w:val="00E86362"/>
    <w:rsid w:val="00E95FCC"/>
    <w:rsid w:val="00E962C0"/>
    <w:rsid w:val="00E97DE6"/>
    <w:rsid w:val="00EA11A7"/>
    <w:rsid w:val="00EA1816"/>
    <w:rsid w:val="00EA2446"/>
    <w:rsid w:val="00EA5BCE"/>
    <w:rsid w:val="00EB4899"/>
    <w:rsid w:val="00EC4D76"/>
    <w:rsid w:val="00EC5A72"/>
    <w:rsid w:val="00EC6811"/>
    <w:rsid w:val="00ED19C3"/>
    <w:rsid w:val="00ED2763"/>
    <w:rsid w:val="00ED3293"/>
    <w:rsid w:val="00EE091B"/>
    <w:rsid w:val="00EE4AA4"/>
    <w:rsid w:val="00EE687A"/>
    <w:rsid w:val="00EF12A3"/>
    <w:rsid w:val="00F03F2E"/>
    <w:rsid w:val="00F114D9"/>
    <w:rsid w:val="00F12455"/>
    <w:rsid w:val="00F12BC1"/>
    <w:rsid w:val="00F22BA0"/>
    <w:rsid w:val="00F22EAC"/>
    <w:rsid w:val="00F23F8A"/>
    <w:rsid w:val="00F24505"/>
    <w:rsid w:val="00F27D2F"/>
    <w:rsid w:val="00F32482"/>
    <w:rsid w:val="00F33519"/>
    <w:rsid w:val="00F34C95"/>
    <w:rsid w:val="00F402DE"/>
    <w:rsid w:val="00F459E8"/>
    <w:rsid w:val="00F45D87"/>
    <w:rsid w:val="00F45F02"/>
    <w:rsid w:val="00F46667"/>
    <w:rsid w:val="00F5116B"/>
    <w:rsid w:val="00F55E22"/>
    <w:rsid w:val="00F570FE"/>
    <w:rsid w:val="00F63F7B"/>
    <w:rsid w:val="00F71DB7"/>
    <w:rsid w:val="00F73EF6"/>
    <w:rsid w:val="00F75B73"/>
    <w:rsid w:val="00F76A5A"/>
    <w:rsid w:val="00F818BC"/>
    <w:rsid w:val="00F84F66"/>
    <w:rsid w:val="00F8519C"/>
    <w:rsid w:val="00F92346"/>
    <w:rsid w:val="00F9399B"/>
    <w:rsid w:val="00F95529"/>
    <w:rsid w:val="00FA1075"/>
    <w:rsid w:val="00FA27C2"/>
    <w:rsid w:val="00FA3B42"/>
    <w:rsid w:val="00FA70C0"/>
    <w:rsid w:val="00FA7D38"/>
    <w:rsid w:val="00FB4D7C"/>
    <w:rsid w:val="00FB5D36"/>
    <w:rsid w:val="00FC0ECD"/>
    <w:rsid w:val="00FC388E"/>
    <w:rsid w:val="00FC4ED8"/>
    <w:rsid w:val="00FC5BEC"/>
    <w:rsid w:val="00FC5E6E"/>
    <w:rsid w:val="00FC6D8B"/>
    <w:rsid w:val="00FD0346"/>
    <w:rsid w:val="00FD093D"/>
    <w:rsid w:val="00FD346C"/>
    <w:rsid w:val="00FD74AD"/>
    <w:rsid w:val="00FE211B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04E16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064F"/>
    <w:pPr>
      <w:keepNext/>
      <w:autoSpaceDE w:val="0"/>
      <w:autoSpaceDN w:val="0"/>
      <w:outlineLvl w:val="1"/>
    </w:pPr>
    <w:rPr>
      <w:b/>
      <w:bCs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55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77C6E"/>
    <w:rPr>
      <w:color w:val="800080" w:themeColor="followedHyperlink"/>
      <w:u w:val="single"/>
    </w:rPr>
  </w:style>
  <w:style w:type="paragraph" w:styleId="ListParagraph">
    <w:name w:val="List Paragraph"/>
    <w:aliases w:val="Paragraph,ListNumber,List Paragraph Char Char,Equipment,numbered,List Paragraph11,List 1 Paragraph,List Paragraph111,Headding 3,cS List Paragraph,Citation List,Graphic,Bullets1,Resume Title,Table of contents numbered,Ha,heading 4,Bullets"/>
    <w:basedOn w:val="Normal"/>
    <w:link w:val="ListParagraphChar"/>
    <w:uiPriority w:val="34"/>
    <w:qFormat/>
    <w:rsid w:val="003F0A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67878"/>
    <w:pPr>
      <w:widowControl w:val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F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A64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4E33E2"/>
    <w:pPr>
      <w:autoSpaceDE w:val="0"/>
      <w:autoSpaceDN w:val="0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E33E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064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06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06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064F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ListParagraphChar">
    <w:name w:val="List Paragraph Char"/>
    <w:aliases w:val="Paragraph Char,ListNumber Char,List Paragraph Char Char Char,Equipment Char,numbered Char,List Paragraph11 Char,List 1 Paragraph Char,List Paragraph111 Char,Headding 3 Char,cS List Paragraph Char,Citation List Char,Graphic Char"/>
    <w:link w:val="ListParagraph"/>
    <w:uiPriority w:val="34"/>
    <w:qFormat/>
    <w:rsid w:val="00DF3D86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20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000B"/>
    <w:rPr>
      <w:b/>
      <w:bCs/>
    </w:rPr>
  </w:style>
  <w:style w:type="paragraph" w:styleId="NoSpacing">
    <w:name w:val="No Spacing"/>
    <w:link w:val="NoSpacingChar"/>
    <w:uiPriority w:val="1"/>
    <w:qFormat/>
    <w:rsid w:val="00562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IN" w:eastAsia="en-IN"/>
    </w:rPr>
  </w:style>
  <w:style w:type="character" w:customStyle="1" w:styleId="NoSpacingChar">
    <w:name w:val="No Spacing Char"/>
    <w:link w:val="NoSpacing"/>
    <w:uiPriority w:val="1"/>
    <w:rsid w:val="005624EF"/>
    <w:rPr>
      <w:rFonts w:ascii="Calibri" w:eastAsia="Times New Roman" w:hAnsi="Calibri" w:cs="Times New Roman"/>
      <w:sz w:val="20"/>
      <w:szCs w:val="20"/>
      <w:lang w:val="en-IN" w:eastAsia="en-IN"/>
    </w:rPr>
  </w:style>
  <w:style w:type="paragraph" w:customStyle="1" w:styleId="p">
    <w:name w:val="p"/>
    <w:basedOn w:val="Normal"/>
    <w:rsid w:val="004329E4"/>
    <w:pPr>
      <w:spacing w:line="240" w:lineRule="atLeast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41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4156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JobtitleChar">
    <w:name w:val="Job title Char"/>
    <w:basedOn w:val="DefaultParagraphFont"/>
    <w:link w:val="Jobtitle"/>
    <w:uiPriority w:val="13"/>
    <w:locked/>
    <w:rsid w:val="00304156"/>
    <w:rPr>
      <w:color w:val="FFFFFF" w:themeColor="background1"/>
      <w:spacing w:val="120"/>
      <w:sz w:val="21"/>
    </w:rPr>
  </w:style>
  <w:style w:type="paragraph" w:customStyle="1" w:styleId="Jobtitle">
    <w:name w:val="Job title"/>
    <w:basedOn w:val="Normal"/>
    <w:link w:val="JobtitleChar"/>
    <w:uiPriority w:val="13"/>
    <w:qFormat/>
    <w:rsid w:val="00304156"/>
    <w:rPr>
      <w:rFonts w:asciiTheme="minorHAnsi" w:eastAsiaTheme="minorHAnsi" w:hAnsiTheme="minorHAnsi" w:cstheme="minorBidi"/>
      <w:color w:val="FFFFFF" w:themeColor="background1"/>
      <w:spacing w:val="120"/>
      <w:sz w:val="21"/>
      <w:szCs w:val="22"/>
      <w:lang w:val="en-US" w:eastAsia="en-US"/>
    </w:rPr>
  </w:style>
  <w:style w:type="paragraph" w:customStyle="1" w:styleId="Objective">
    <w:name w:val="Objective"/>
    <w:basedOn w:val="Normal"/>
    <w:next w:val="BodyText"/>
    <w:rsid w:val="00304156"/>
    <w:pPr>
      <w:spacing w:before="60" w:after="220" w:line="22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paragraph" w:customStyle="1" w:styleId="List1">
    <w:name w:val="List1"/>
    <w:basedOn w:val="Normal"/>
    <w:rsid w:val="002D5A0D"/>
    <w:pPr>
      <w:spacing w:before="100" w:beforeAutospacing="1" w:after="100" w:afterAutospacing="1"/>
    </w:pPr>
    <w:rPr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40579"/>
    <w:pPr>
      <w:spacing w:before="100" w:beforeAutospacing="1" w:after="100" w:afterAutospacing="1"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064F"/>
    <w:pPr>
      <w:keepNext/>
      <w:autoSpaceDE w:val="0"/>
      <w:autoSpaceDN w:val="0"/>
      <w:outlineLvl w:val="1"/>
    </w:pPr>
    <w:rPr>
      <w:b/>
      <w:bCs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55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77C6E"/>
    <w:rPr>
      <w:color w:val="800080" w:themeColor="followedHyperlink"/>
      <w:u w:val="single"/>
    </w:rPr>
  </w:style>
  <w:style w:type="paragraph" w:styleId="ListParagraph">
    <w:name w:val="List Paragraph"/>
    <w:aliases w:val="Paragraph,ListNumber,List Paragraph Char Char,Equipment,numbered,List Paragraph11,List 1 Paragraph,List Paragraph111,Headding 3,cS List Paragraph,Citation List,Graphic,Bullets1,Resume Title,Table of contents numbered,Ha,heading 4,Bullets"/>
    <w:basedOn w:val="Normal"/>
    <w:link w:val="ListParagraphChar"/>
    <w:uiPriority w:val="34"/>
    <w:qFormat/>
    <w:rsid w:val="003F0A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67878"/>
    <w:pPr>
      <w:widowControl w:val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F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A64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4E33E2"/>
    <w:pPr>
      <w:autoSpaceDE w:val="0"/>
      <w:autoSpaceDN w:val="0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E33E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064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06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06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064F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ListParagraphChar">
    <w:name w:val="List Paragraph Char"/>
    <w:aliases w:val="Paragraph Char,ListNumber Char,List Paragraph Char Char Char,Equipment Char,numbered Char,List Paragraph11 Char,List 1 Paragraph Char,List Paragraph111 Char,Headding 3 Char,cS List Paragraph Char,Citation List Char,Graphic Char"/>
    <w:link w:val="ListParagraph"/>
    <w:uiPriority w:val="34"/>
    <w:qFormat/>
    <w:rsid w:val="00DF3D86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20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000B"/>
    <w:rPr>
      <w:b/>
      <w:bCs/>
    </w:rPr>
  </w:style>
  <w:style w:type="paragraph" w:styleId="NoSpacing">
    <w:name w:val="No Spacing"/>
    <w:link w:val="NoSpacingChar"/>
    <w:uiPriority w:val="1"/>
    <w:qFormat/>
    <w:rsid w:val="00562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IN" w:eastAsia="en-IN"/>
    </w:rPr>
  </w:style>
  <w:style w:type="character" w:customStyle="1" w:styleId="NoSpacingChar">
    <w:name w:val="No Spacing Char"/>
    <w:link w:val="NoSpacing"/>
    <w:uiPriority w:val="1"/>
    <w:rsid w:val="005624EF"/>
    <w:rPr>
      <w:rFonts w:ascii="Calibri" w:eastAsia="Times New Roman" w:hAnsi="Calibri" w:cs="Times New Roman"/>
      <w:sz w:val="20"/>
      <w:szCs w:val="20"/>
      <w:lang w:val="en-IN" w:eastAsia="en-IN"/>
    </w:rPr>
  </w:style>
  <w:style w:type="paragraph" w:customStyle="1" w:styleId="p">
    <w:name w:val="p"/>
    <w:basedOn w:val="Normal"/>
    <w:rsid w:val="004329E4"/>
    <w:pPr>
      <w:spacing w:line="240" w:lineRule="atLeast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41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4156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JobtitleChar">
    <w:name w:val="Job title Char"/>
    <w:basedOn w:val="DefaultParagraphFont"/>
    <w:link w:val="Jobtitle"/>
    <w:uiPriority w:val="13"/>
    <w:locked/>
    <w:rsid w:val="00304156"/>
    <w:rPr>
      <w:color w:val="FFFFFF" w:themeColor="background1"/>
      <w:spacing w:val="120"/>
      <w:sz w:val="21"/>
    </w:rPr>
  </w:style>
  <w:style w:type="paragraph" w:customStyle="1" w:styleId="Jobtitle">
    <w:name w:val="Job title"/>
    <w:basedOn w:val="Normal"/>
    <w:link w:val="JobtitleChar"/>
    <w:uiPriority w:val="13"/>
    <w:qFormat/>
    <w:rsid w:val="00304156"/>
    <w:rPr>
      <w:rFonts w:asciiTheme="minorHAnsi" w:eastAsiaTheme="minorHAnsi" w:hAnsiTheme="minorHAnsi" w:cstheme="minorBidi"/>
      <w:color w:val="FFFFFF" w:themeColor="background1"/>
      <w:spacing w:val="120"/>
      <w:sz w:val="21"/>
      <w:szCs w:val="22"/>
      <w:lang w:val="en-US" w:eastAsia="en-US"/>
    </w:rPr>
  </w:style>
  <w:style w:type="paragraph" w:customStyle="1" w:styleId="Objective">
    <w:name w:val="Objective"/>
    <w:basedOn w:val="Normal"/>
    <w:next w:val="BodyText"/>
    <w:rsid w:val="00304156"/>
    <w:pPr>
      <w:spacing w:before="60" w:after="220" w:line="22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paragraph" w:customStyle="1" w:styleId="List1">
    <w:name w:val="List1"/>
    <w:basedOn w:val="Normal"/>
    <w:rsid w:val="002D5A0D"/>
    <w:pPr>
      <w:spacing w:before="100" w:beforeAutospacing="1" w:after="100" w:afterAutospacing="1"/>
    </w:pPr>
    <w:rPr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40579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timpinder.co.z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FD40-DAF1-C349-B79E-3EB2934E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1151</Words>
  <Characters>6565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Tim Pender</cp:lastModifiedBy>
  <cp:revision>2</cp:revision>
  <cp:lastPrinted>2021-04-27T16:57:00Z</cp:lastPrinted>
  <dcterms:created xsi:type="dcterms:W3CDTF">2023-03-21T16:37:00Z</dcterms:created>
  <dcterms:modified xsi:type="dcterms:W3CDTF">2023-03-31T13:37:00Z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04a65566335183b5c7dca1d20c128ae93c39b3c24fca0bede9ec17b19b2dfc20</vt:lpwstr>
  </property>
</Properties>
</file>